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C4" w:rsidRPr="00152B8A" w:rsidRDefault="0040104A">
      <w:pPr>
        <w:spacing w:line="600" w:lineRule="exact"/>
        <w:ind w:firstLineChars="100" w:firstLine="320"/>
        <w:rPr>
          <w:rFonts w:ascii="Times New Roman" w:eastAsia="黑体" w:hAnsi="Times New Roman"/>
          <w:color w:val="000000"/>
          <w:sz w:val="30"/>
          <w:szCs w:val="30"/>
        </w:rPr>
      </w:pPr>
      <w:r w:rsidRPr="00152B8A">
        <w:rPr>
          <w:rFonts w:ascii="Times New Roman" w:eastAsia="黑体" w:hAnsi="黑体"/>
          <w:color w:val="000000"/>
          <w:sz w:val="32"/>
          <w:szCs w:val="32"/>
        </w:rPr>
        <w:t>附件</w:t>
      </w:r>
      <w:r w:rsidR="00EF1B3A">
        <w:rPr>
          <w:rFonts w:ascii="Times New Roman" w:eastAsia="黑体" w:hAnsi="Times New Roman" w:hint="eastAsia"/>
          <w:color w:val="000000"/>
          <w:sz w:val="32"/>
          <w:szCs w:val="32"/>
        </w:rPr>
        <w:t>7</w:t>
      </w:r>
    </w:p>
    <w:p w:rsidR="00F11CC4" w:rsidRPr="00152B8A" w:rsidRDefault="00F11CC4">
      <w:pPr>
        <w:spacing w:line="600" w:lineRule="exact"/>
        <w:rPr>
          <w:rFonts w:ascii="Times New Roman" w:eastAsia="仿宋" w:hAnsi="Times New Roman"/>
          <w:color w:val="000000"/>
          <w:sz w:val="32"/>
          <w:szCs w:val="32"/>
        </w:rPr>
      </w:pPr>
    </w:p>
    <w:p w:rsidR="00D510C5" w:rsidRDefault="0040104A">
      <w:pPr>
        <w:spacing w:line="600" w:lineRule="exact"/>
        <w:jc w:val="center"/>
        <w:rPr>
          <w:rFonts w:ascii="Times New Roman" w:eastAsia="方正小标宋简体" w:hAnsi="方正小标宋简体" w:hint="eastAsia"/>
          <w:sz w:val="44"/>
          <w:szCs w:val="44"/>
        </w:rPr>
      </w:pPr>
      <w:r w:rsidRPr="00152B8A">
        <w:rPr>
          <w:rFonts w:ascii="Times New Roman" w:eastAsia="方正小标宋简体" w:hAnsi="方正小标宋简体"/>
          <w:sz w:val="44"/>
          <w:szCs w:val="44"/>
        </w:rPr>
        <w:t>湖南省</w:t>
      </w:r>
      <w:r w:rsidRPr="00152B8A">
        <w:rPr>
          <w:rFonts w:ascii="Times New Roman" w:eastAsia="方正小标宋简体" w:hAnsi="Times New Roman"/>
          <w:sz w:val="44"/>
          <w:szCs w:val="44"/>
        </w:rPr>
        <w:t>202</w:t>
      </w:r>
      <w:r w:rsidR="00152B8A" w:rsidRPr="00152B8A">
        <w:rPr>
          <w:rFonts w:ascii="Times New Roman" w:eastAsia="方正小标宋简体" w:hAnsi="Times New Roman"/>
          <w:sz w:val="44"/>
          <w:szCs w:val="44"/>
        </w:rPr>
        <w:t>2</w:t>
      </w:r>
      <w:r w:rsidRPr="00152B8A">
        <w:rPr>
          <w:rFonts w:ascii="Times New Roman" w:eastAsia="方正小标宋简体" w:hAnsi="方正小标宋简体"/>
          <w:sz w:val="44"/>
          <w:szCs w:val="44"/>
        </w:rPr>
        <w:t>年考试录用公务员</w:t>
      </w:r>
    </w:p>
    <w:p w:rsidR="00F11CC4" w:rsidRPr="00152B8A" w:rsidRDefault="00D510C5">
      <w:pPr>
        <w:spacing w:line="600" w:lineRule="exact"/>
        <w:jc w:val="center"/>
        <w:rPr>
          <w:rFonts w:ascii="Times New Roman" w:eastAsia="方正小标宋简体" w:hAnsi="Times New Roman"/>
          <w:sz w:val="44"/>
          <w:szCs w:val="44"/>
        </w:rPr>
      </w:pPr>
      <w:r>
        <w:rPr>
          <w:rFonts w:ascii="Times New Roman" w:eastAsia="方正小标宋简体" w:hAnsi="方正小标宋简体" w:hint="eastAsia"/>
          <w:sz w:val="44"/>
          <w:szCs w:val="44"/>
        </w:rPr>
        <w:t>公共科目</w:t>
      </w:r>
      <w:r w:rsidR="0040104A" w:rsidRPr="00152B8A">
        <w:rPr>
          <w:rFonts w:ascii="Times New Roman" w:eastAsia="方正小标宋简体" w:hAnsi="方正小标宋简体"/>
          <w:sz w:val="44"/>
          <w:szCs w:val="44"/>
        </w:rPr>
        <w:t>考试大纲</w:t>
      </w:r>
    </w:p>
    <w:p w:rsidR="00F11CC4" w:rsidRPr="00152B8A" w:rsidRDefault="00F11CC4">
      <w:pPr>
        <w:spacing w:line="600" w:lineRule="exact"/>
        <w:ind w:firstLineChars="200" w:firstLine="640"/>
        <w:rPr>
          <w:rFonts w:ascii="Times New Roman" w:eastAsia="仿宋" w:hAnsi="Times New Roman"/>
          <w:color w:val="000000"/>
          <w:sz w:val="32"/>
          <w:szCs w:val="32"/>
        </w:rPr>
      </w:pP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为便于报考人员充分了解湖南省</w:t>
      </w:r>
      <w:r w:rsidRPr="00152B8A">
        <w:rPr>
          <w:rFonts w:ascii="Times New Roman" w:eastAsia="仿宋" w:hAnsi="Times New Roman"/>
          <w:color w:val="000000"/>
          <w:sz w:val="32"/>
          <w:szCs w:val="32"/>
        </w:rPr>
        <w:t>202</w:t>
      </w:r>
      <w:r w:rsidR="00152B8A" w:rsidRPr="00152B8A">
        <w:rPr>
          <w:rFonts w:ascii="Times New Roman" w:eastAsia="仿宋" w:hAnsi="Times New Roman"/>
          <w:color w:val="000000"/>
          <w:sz w:val="32"/>
          <w:szCs w:val="32"/>
        </w:rPr>
        <w:t>2</w:t>
      </w:r>
      <w:r w:rsidRPr="00152B8A">
        <w:rPr>
          <w:rFonts w:ascii="Times New Roman" w:eastAsia="仿宋" w:hAnsi="仿宋"/>
          <w:color w:val="000000"/>
          <w:sz w:val="32"/>
          <w:szCs w:val="32"/>
        </w:rPr>
        <w:t>年考试录用公务员公共科目笔试题型与内容，特制定本大纲。</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一、笔试内容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湖南省</w:t>
      </w:r>
      <w:r w:rsidRPr="00152B8A">
        <w:rPr>
          <w:rFonts w:ascii="Times New Roman" w:eastAsia="仿宋" w:hAnsi="Times New Roman"/>
          <w:color w:val="000000"/>
          <w:sz w:val="32"/>
          <w:szCs w:val="32"/>
        </w:rPr>
        <w:t>202</w:t>
      </w:r>
      <w:r w:rsidR="00152B8A">
        <w:rPr>
          <w:rFonts w:ascii="Times New Roman" w:eastAsia="仿宋" w:hAnsi="Times New Roman" w:hint="eastAsia"/>
          <w:color w:val="000000"/>
          <w:sz w:val="32"/>
          <w:szCs w:val="32"/>
        </w:rPr>
        <w:t>2</w:t>
      </w:r>
      <w:r w:rsidRPr="00152B8A">
        <w:rPr>
          <w:rFonts w:ascii="Times New Roman" w:eastAsia="仿宋" w:hAnsi="仿宋"/>
          <w:color w:val="000000"/>
          <w:sz w:val="32"/>
          <w:szCs w:val="32"/>
        </w:rPr>
        <w:t>年考试录用公务员公共科目笔试分为行政职业能力测验和</w:t>
      </w:r>
      <w:proofErr w:type="gramStart"/>
      <w:r w:rsidRPr="00152B8A">
        <w:rPr>
          <w:rFonts w:ascii="Times New Roman" w:eastAsia="仿宋" w:hAnsi="仿宋"/>
          <w:color w:val="000000"/>
          <w:sz w:val="32"/>
          <w:szCs w:val="32"/>
        </w:rPr>
        <w:t>申论</w:t>
      </w:r>
      <w:proofErr w:type="gramEnd"/>
      <w:r w:rsidRPr="00152B8A">
        <w:rPr>
          <w:rFonts w:ascii="Times New Roman" w:eastAsia="仿宋" w:hAnsi="仿宋"/>
          <w:color w:val="000000"/>
          <w:sz w:val="32"/>
          <w:szCs w:val="32"/>
        </w:rPr>
        <w:t>两科，主要测查从事公务员工作应当具备的基本能力和基本素质，</w:t>
      </w:r>
      <w:proofErr w:type="gramStart"/>
      <w:r w:rsidRPr="00152B8A">
        <w:rPr>
          <w:rFonts w:ascii="Times New Roman" w:eastAsia="仿宋" w:hAnsi="仿宋"/>
          <w:color w:val="000000"/>
          <w:sz w:val="32"/>
          <w:szCs w:val="32"/>
        </w:rPr>
        <w:t>特别是用习近</w:t>
      </w:r>
      <w:proofErr w:type="gramEnd"/>
      <w:r w:rsidRPr="00152B8A">
        <w:rPr>
          <w:rFonts w:ascii="Times New Roman" w:eastAsia="仿宋" w:hAnsi="仿宋"/>
          <w:color w:val="000000"/>
          <w:sz w:val="32"/>
          <w:szCs w:val="32"/>
        </w:rPr>
        <w:t>平新时代中国特色社会主义思想指导</w:t>
      </w:r>
      <w:r w:rsidR="00C81E05">
        <w:rPr>
          <w:rFonts w:ascii="Times New Roman" w:eastAsia="仿宋" w:hAnsi="仿宋" w:hint="eastAsia"/>
          <w:color w:val="000000"/>
          <w:sz w:val="32"/>
          <w:szCs w:val="32"/>
        </w:rPr>
        <w:t>分析和</w:t>
      </w:r>
      <w:r w:rsidRPr="00152B8A">
        <w:rPr>
          <w:rFonts w:ascii="Times New Roman" w:eastAsia="仿宋" w:hAnsi="仿宋"/>
          <w:color w:val="000000"/>
          <w:sz w:val="32"/>
          <w:szCs w:val="32"/>
        </w:rPr>
        <w:t>解决问题的能力。</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笔试全部采用闭卷考试的方式。其中，行政职业能力测验为客观性试题，考试时限</w:t>
      </w:r>
      <w:r w:rsidRPr="00152B8A">
        <w:rPr>
          <w:rFonts w:ascii="Times New Roman" w:eastAsia="仿宋" w:hAnsi="Times New Roman"/>
          <w:color w:val="000000"/>
          <w:sz w:val="32"/>
          <w:szCs w:val="32"/>
        </w:rPr>
        <w:t>120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600" w:lineRule="exact"/>
        <w:ind w:firstLineChars="200" w:firstLine="640"/>
        <w:rPr>
          <w:rFonts w:ascii="Times New Roman" w:eastAsia="仿宋" w:hAnsi="Times New Roman"/>
          <w:color w:val="000000"/>
          <w:sz w:val="32"/>
          <w:szCs w:val="32"/>
        </w:rPr>
      </w:pPr>
      <w:proofErr w:type="gramStart"/>
      <w:r w:rsidRPr="00152B8A">
        <w:rPr>
          <w:rFonts w:ascii="Times New Roman" w:eastAsia="仿宋" w:hAnsi="仿宋"/>
          <w:color w:val="000000"/>
          <w:sz w:val="32"/>
          <w:szCs w:val="32"/>
        </w:rPr>
        <w:t>申论为</w:t>
      </w:r>
      <w:proofErr w:type="gramEnd"/>
      <w:r w:rsidRPr="00152B8A">
        <w:rPr>
          <w:rFonts w:ascii="Times New Roman" w:eastAsia="仿宋" w:hAnsi="仿宋"/>
          <w:color w:val="000000"/>
          <w:sz w:val="32"/>
          <w:szCs w:val="32"/>
        </w:rPr>
        <w:t>主观性试题，考试时限</w:t>
      </w:r>
      <w:r w:rsidRPr="00152B8A">
        <w:rPr>
          <w:rFonts w:ascii="Times New Roman" w:eastAsia="仿宋" w:hAnsi="Times New Roman"/>
          <w:color w:val="000000"/>
          <w:sz w:val="32"/>
          <w:szCs w:val="32"/>
        </w:rPr>
        <w:t>150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二、行政职业能力测验考试大纲</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行政职业能力测验主要包括常识判断、言语理解与表达、数量关系、判断推理和资料分析等部分。</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（一）常识判断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常识判断主要测查报考人员对有关国情社情的了解程度、综合管理的基本素质等，涉及政治、经济、法律、历史、文化、地</w:t>
      </w:r>
      <w:r w:rsidRPr="00152B8A">
        <w:rPr>
          <w:rFonts w:ascii="Times New Roman" w:eastAsia="仿宋" w:hAnsi="仿宋"/>
          <w:color w:val="000000"/>
          <w:sz w:val="32"/>
          <w:szCs w:val="32"/>
        </w:rPr>
        <w:lastRenderedPageBreak/>
        <w:t>理、环境、自然、科技等方面的基本知识及其运用，要求报考人员通过分析、判断和推理，选出最符合要求的一项。</w:t>
      </w:r>
    </w:p>
    <w:p w:rsidR="00626906" w:rsidRPr="00626906" w:rsidRDefault="00626906" w:rsidP="00DE4957">
      <w:pPr>
        <w:spacing w:line="600" w:lineRule="exact"/>
        <w:ind w:firstLineChars="200" w:firstLine="643"/>
        <w:rPr>
          <w:rFonts w:ascii="Times New Roman" w:eastAsia="仿宋" w:hAnsi="仿宋"/>
          <w:bCs/>
          <w:color w:val="000000"/>
          <w:sz w:val="32"/>
          <w:szCs w:val="32"/>
        </w:rPr>
      </w:pPr>
      <w:r w:rsidRPr="00DE4957">
        <w:rPr>
          <w:rFonts w:ascii="Times New Roman" w:eastAsia="仿宋" w:hAnsi="仿宋" w:hint="eastAsia"/>
          <w:b/>
          <w:bCs/>
          <w:color w:val="000000"/>
          <w:sz w:val="32"/>
          <w:szCs w:val="32"/>
        </w:rPr>
        <w:t>例题：</w:t>
      </w:r>
      <w:r w:rsidRPr="00626906">
        <w:rPr>
          <w:rFonts w:ascii="Times New Roman" w:eastAsia="仿宋" w:hAnsi="仿宋" w:hint="eastAsia"/>
          <w:bCs/>
          <w:color w:val="000000"/>
          <w:sz w:val="32"/>
          <w:szCs w:val="32"/>
        </w:rPr>
        <w:t>发展必须是科学发展，必须坚定不移贯彻创新、协调、绿色、开放、共享的发展理念。下列与之有关的说法，正确的有几项？</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①创新发展注重的是解决发展动力问题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②协调发展注重的是解决社会公平正义问题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③绿色发展注重的是解决人与自然和谐共生问题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④开放发展注重的是解决发展内外联动问题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⑤共享发展注重的是解决发展不平衡问题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A</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1                                    B</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2</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3                                    D</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4</w:t>
      </w:r>
    </w:p>
    <w:p w:rsid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（答案：</w:t>
      </w: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w:t>
      </w: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w:t>
      </w:r>
    </w:p>
    <w:p w:rsidR="00F11CC4" w:rsidRPr="00152B8A" w:rsidRDefault="0040104A" w:rsidP="00626906">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（二）言语理解与表达</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言语理解与表达主要测查报考人员运用语言文字进行思考和交流、迅速准确地理解和把握文字材料内涵的能力，包括根据材料查找主要信息及重要细节；正确理解阅读材料中指定词语、</w:t>
      </w:r>
      <w:r w:rsidRPr="00152B8A">
        <w:rPr>
          <w:rFonts w:ascii="Times New Roman" w:eastAsia="仿宋" w:hAnsi="仿宋"/>
          <w:color w:val="000000"/>
          <w:sz w:val="32"/>
          <w:szCs w:val="32"/>
        </w:rPr>
        <w:lastRenderedPageBreak/>
        <w:t>语句的含义；概括归纳阅读材料的中心、主旨；判断新组成的语句与阅读材料原意是否一致；根据上下文内容合理推断阅读材料中的隐含信息；判断作者的态度、意图、倾向、目的；准确、得体地遣辞用字等。</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Times New Roman"/>
          <w:b/>
          <w:color w:val="000000"/>
          <w:sz w:val="32"/>
          <w:szCs w:val="32"/>
        </w:rPr>
        <w:t>1</w:t>
      </w:r>
      <w:r w:rsidRPr="00152B8A">
        <w:rPr>
          <w:rFonts w:ascii="Times New Roman" w:eastAsia="仿宋" w:hAnsi="仿宋"/>
          <w:b/>
          <w:color w:val="000000"/>
          <w:sz w:val="32"/>
          <w:szCs w:val="32"/>
        </w:rPr>
        <w:t>：</w:t>
      </w:r>
      <w:r w:rsidRPr="00152B8A">
        <w:rPr>
          <w:rFonts w:ascii="Times New Roman" w:eastAsia="仿宋" w:hAnsi="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两张皮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这段文字意在说明：</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．应从政府管理角度思考科技体制改革问题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．进行国家科技体制的深层次改革迫在眉睫</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．明确政府职责是科技体制改革的重要前提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．科技与经济相脱节是我国科技体制的弊端</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。根据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改革已经改到了推动科技体制改革的政府管理者自己头上</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一句，可知</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为正确答案。</w:t>
      </w:r>
      <w:r w:rsidRPr="00152B8A">
        <w:rPr>
          <w:rFonts w:ascii="Times New Roman" w:eastAsia="仿宋" w:hAnsi="Times New Roman"/>
          <w:color w:val="000000"/>
          <w:sz w:val="32"/>
          <w:szCs w:val="32"/>
        </w:rPr>
        <w:t>)</w:t>
      </w:r>
    </w:p>
    <w:p w:rsidR="002450F9" w:rsidRPr="002450F9" w:rsidRDefault="002450F9" w:rsidP="002450F9">
      <w:pPr>
        <w:spacing w:line="600" w:lineRule="exact"/>
        <w:ind w:firstLineChars="200" w:firstLine="643"/>
        <w:rPr>
          <w:rFonts w:ascii="Times New Roman" w:eastAsia="仿宋" w:hAnsi="仿宋"/>
          <w:color w:val="000000"/>
          <w:sz w:val="32"/>
          <w:szCs w:val="32"/>
        </w:rPr>
      </w:pPr>
      <w:r w:rsidRPr="002450F9">
        <w:rPr>
          <w:rFonts w:ascii="Times New Roman" w:eastAsia="仿宋" w:hAnsi="仿宋" w:hint="eastAsia"/>
          <w:b/>
          <w:color w:val="000000"/>
          <w:sz w:val="32"/>
          <w:szCs w:val="32"/>
        </w:rPr>
        <w:t>例题</w:t>
      </w:r>
      <w:r w:rsidRPr="002450F9">
        <w:rPr>
          <w:rFonts w:ascii="Times New Roman" w:eastAsia="仿宋" w:hAnsi="仿宋" w:hint="eastAsia"/>
          <w:b/>
          <w:color w:val="000000"/>
          <w:sz w:val="32"/>
          <w:szCs w:val="32"/>
        </w:rPr>
        <w:t>2</w:t>
      </w:r>
      <w:r w:rsidRPr="002450F9">
        <w:rPr>
          <w:rFonts w:ascii="Times New Roman" w:eastAsia="仿宋" w:hAnsi="仿宋" w:hint="eastAsia"/>
          <w:b/>
          <w:color w:val="000000"/>
          <w:sz w:val="32"/>
          <w:szCs w:val="32"/>
        </w:rPr>
        <w:t>：</w:t>
      </w:r>
      <w:r w:rsidRPr="002450F9">
        <w:rPr>
          <w:rFonts w:ascii="Times New Roman" w:eastAsia="仿宋" w:hAnsi="仿宋" w:hint="eastAsia"/>
          <w:color w:val="000000"/>
          <w:sz w:val="32"/>
          <w:szCs w:val="32"/>
        </w:rPr>
        <w:t>中国道路的成功开创不仅创造了中国奇迹，而且创造了中国经验。中国经验无疑是中国智慧的结晶，具有鲜明的</w:t>
      </w:r>
      <w:r w:rsidRPr="002450F9">
        <w:rPr>
          <w:rFonts w:ascii="Times New Roman" w:eastAsia="仿宋" w:hAnsi="仿宋" w:hint="eastAsia"/>
          <w:color w:val="000000"/>
          <w:sz w:val="32"/>
          <w:szCs w:val="32"/>
        </w:rPr>
        <w:lastRenderedPageBreak/>
        <w:t>______</w:t>
      </w:r>
      <w:r w:rsidRPr="002450F9">
        <w:rPr>
          <w:rFonts w:ascii="Times New Roman" w:eastAsia="仿宋" w:hAnsi="仿宋" w:hint="eastAsia"/>
          <w:color w:val="000000"/>
          <w:sz w:val="32"/>
          <w:szCs w:val="32"/>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sidRPr="002450F9">
        <w:rPr>
          <w:rFonts w:ascii="Times New Roman" w:eastAsia="仿宋" w:hAnsi="仿宋" w:hint="eastAsia"/>
          <w:color w:val="000000"/>
          <w:sz w:val="32"/>
          <w:szCs w:val="32"/>
        </w:rPr>
        <w:t>______</w:t>
      </w:r>
      <w:r w:rsidRPr="002450F9">
        <w:rPr>
          <w:rFonts w:ascii="Times New Roman" w:eastAsia="仿宋" w:hAnsi="仿宋" w:hint="eastAsia"/>
          <w:color w:val="000000"/>
          <w:sz w:val="32"/>
          <w:szCs w:val="32"/>
        </w:rPr>
        <w:t>。</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依次</w:t>
      </w:r>
      <w:proofErr w:type="gramStart"/>
      <w:r w:rsidRPr="002450F9">
        <w:rPr>
          <w:rFonts w:ascii="Times New Roman" w:eastAsia="仿宋" w:hAnsi="仿宋" w:hint="eastAsia"/>
          <w:color w:val="000000"/>
          <w:sz w:val="32"/>
          <w:szCs w:val="32"/>
        </w:rPr>
        <w:t>填入画</w:t>
      </w:r>
      <w:proofErr w:type="gramEnd"/>
      <w:r w:rsidRPr="002450F9">
        <w:rPr>
          <w:rFonts w:ascii="Times New Roman" w:eastAsia="仿宋" w:hAnsi="仿宋" w:hint="eastAsia"/>
          <w:color w:val="000000"/>
          <w:sz w:val="32"/>
          <w:szCs w:val="32"/>
        </w:rPr>
        <w:t>横线部分最恰当的一项是：</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A</w:t>
      </w:r>
      <w:r w:rsidRPr="002450F9">
        <w:rPr>
          <w:rFonts w:ascii="Times New Roman" w:eastAsia="仿宋" w:hAnsi="仿宋" w:hint="eastAsia"/>
          <w:color w:val="000000"/>
          <w:sz w:val="32"/>
          <w:szCs w:val="32"/>
        </w:rPr>
        <w:t>．地域性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国际性</w:t>
      </w:r>
      <w:r w:rsidRPr="002450F9">
        <w:rPr>
          <w:rFonts w:ascii="Times New Roman" w:eastAsia="仿宋" w:hAnsi="仿宋" w:hint="eastAsia"/>
          <w:color w:val="000000"/>
          <w:sz w:val="32"/>
          <w:szCs w:val="32"/>
        </w:rPr>
        <w:t xml:space="preserve">             B</w:t>
      </w:r>
      <w:r w:rsidRPr="002450F9">
        <w:rPr>
          <w:rFonts w:ascii="Times New Roman" w:eastAsia="仿宋" w:hAnsi="仿宋" w:hint="eastAsia"/>
          <w:color w:val="000000"/>
          <w:sz w:val="32"/>
          <w:szCs w:val="32"/>
        </w:rPr>
        <w:t>．实践性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理论性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C</w:t>
      </w:r>
      <w:r w:rsidRPr="002450F9">
        <w:rPr>
          <w:rFonts w:ascii="Times New Roman" w:eastAsia="仿宋" w:hAnsi="仿宋" w:hint="eastAsia"/>
          <w:color w:val="000000"/>
          <w:sz w:val="32"/>
          <w:szCs w:val="32"/>
        </w:rPr>
        <w:t>．先进性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创新性</w:t>
      </w:r>
      <w:r w:rsidRPr="002450F9">
        <w:rPr>
          <w:rFonts w:ascii="Times New Roman" w:eastAsia="仿宋" w:hAnsi="仿宋" w:hint="eastAsia"/>
          <w:color w:val="000000"/>
          <w:sz w:val="32"/>
          <w:szCs w:val="32"/>
        </w:rPr>
        <w:t xml:space="preserve">             D</w:t>
      </w:r>
      <w:r w:rsidRPr="002450F9">
        <w:rPr>
          <w:rFonts w:ascii="Times New Roman" w:eastAsia="仿宋" w:hAnsi="仿宋" w:hint="eastAsia"/>
          <w:color w:val="000000"/>
          <w:sz w:val="32"/>
          <w:szCs w:val="32"/>
        </w:rPr>
        <w:t>．特殊性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普遍性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（答案：</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w:t>
      </w:r>
    </w:p>
    <w:p w:rsidR="00F11CC4" w:rsidRPr="00152B8A" w:rsidRDefault="0040104A" w:rsidP="002450F9">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（三）数量关系</w:t>
      </w:r>
    </w:p>
    <w:p w:rsidR="00F11CC4" w:rsidRPr="00152B8A" w:rsidRDefault="0040104A">
      <w:pPr>
        <w:spacing w:line="600" w:lineRule="exact"/>
        <w:ind w:firstLineChars="200" w:firstLine="640"/>
        <w:rPr>
          <w:rFonts w:ascii="Times New Roman" w:eastAsia="仿宋" w:hAnsi="Times New Roman"/>
          <w:bCs/>
          <w:color w:val="000000"/>
          <w:sz w:val="32"/>
          <w:szCs w:val="32"/>
        </w:rPr>
      </w:pPr>
      <w:r w:rsidRPr="00152B8A">
        <w:rPr>
          <w:rFonts w:ascii="Times New Roman" w:eastAsia="仿宋" w:hAnsi="仿宋"/>
          <w:bCs/>
          <w:color w:val="000000"/>
          <w:sz w:val="32"/>
          <w:szCs w:val="32"/>
        </w:rPr>
        <w:t>数量关系主要测查报考人员理解、把握事物间量化关系和解决数量关系问题的能力，主要涉及数据关系的分析、推理、判断、运算等。常用题型有数学运算和数字推理两种。</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数学运算。</w:t>
      </w:r>
      <w:r w:rsidRPr="00152B8A">
        <w:rPr>
          <w:rFonts w:ascii="Times New Roman" w:eastAsia="仿宋" w:hAnsi="仿宋"/>
          <w:color w:val="000000"/>
          <w:sz w:val="32"/>
          <w:szCs w:val="32"/>
        </w:rPr>
        <w:t>每道题给出一个算术式子或者表达数量关系的一段文字，要求报考人员熟练运用加、减、乘、除等基本运算法则，</w:t>
      </w:r>
      <w:r w:rsidRPr="00152B8A">
        <w:rPr>
          <w:rFonts w:ascii="Times New Roman" w:eastAsia="仿宋" w:hAnsi="仿宋"/>
          <w:color w:val="000000"/>
          <w:sz w:val="32"/>
          <w:szCs w:val="32"/>
        </w:rPr>
        <w:lastRenderedPageBreak/>
        <w:t>并利用其他基本数学知识，准确迅速地计算或推出结果。</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某地劳动部门租用甲、乙两个教室开展农村实用人才培训。两教室均有</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排座位，甲教室每排可坐</w:t>
      </w:r>
      <w:r w:rsidRPr="00152B8A">
        <w:rPr>
          <w:rFonts w:ascii="Times New Roman" w:eastAsia="仿宋" w:hAnsi="Times New Roman"/>
          <w:color w:val="000000"/>
          <w:sz w:val="32"/>
          <w:szCs w:val="32"/>
        </w:rPr>
        <w:t>10</w:t>
      </w:r>
      <w:r w:rsidRPr="00152B8A">
        <w:rPr>
          <w:rFonts w:ascii="Times New Roman" w:eastAsia="仿宋" w:hAnsi="仿宋"/>
          <w:color w:val="000000"/>
          <w:sz w:val="32"/>
          <w:szCs w:val="32"/>
        </w:rPr>
        <w:t>人，乙教室每排可坐</w:t>
      </w:r>
      <w:r w:rsidRPr="00152B8A">
        <w:rPr>
          <w:rFonts w:ascii="Times New Roman" w:eastAsia="仿宋" w:hAnsi="Times New Roman"/>
          <w:color w:val="000000"/>
          <w:sz w:val="32"/>
          <w:szCs w:val="32"/>
        </w:rPr>
        <w:t>9</w:t>
      </w:r>
      <w:r w:rsidRPr="00152B8A">
        <w:rPr>
          <w:rFonts w:ascii="Times New Roman" w:eastAsia="仿宋" w:hAnsi="仿宋"/>
          <w:color w:val="000000"/>
          <w:sz w:val="32"/>
          <w:szCs w:val="32"/>
        </w:rPr>
        <w:t>人。两教室当月共举办该培训</w:t>
      </w:r>
      <w:r w:rsidRPr="00152B8A">
        <w:rPr>
          <w:rFonts w:ascii="Times New Roman" w:eastAsia="仿宋" w:hAnsi="Times New Roman"/>
          <w:color w:val="000000"/>
          <w:sz w:val="32"/>
          <w:szCs w:val="32"/>
        </w:rPr>
        <w:t>27</w:t>
      </w:r>
      <w:r w:rsidRPr="00152B8A">
        <w:rPr>
          <w:rFonts w:ascii="Times New Roman" w:eastAsia="仿宋" w:hAnsi="仿宋"/>
          <w:color w:val="000000"/>
          <w:sz w:val="32"/>
          <w:szCs w:val="32"/>
        </w:rPr>
        <w:t>次，每次培训均座无虚席，当月共培训</w:t>
      </w:r>
      <w:r w:rsidRPr="00152B8A">
        <w:rPr>
          <w:rFonts w:ascii="Times New Roman" w:eastAsia="仿宋" w:hAnsi="Times New Roman"/>
          <w:color w:val="000000"/>
          <w:sz w:val="32"/>
          <w:szCs w:val="32"/>
        </w:rPr>
        <w:t>1290</w:t>
      </w:r>
      <w:r w:rsidRPr="00152B8A">
        <w:rPr>
          <w:rFonts w:ascii="Times New Roman" w:eastAsia="仿宋" w:hAnsi="仿宋"/>
          <w:color w:val="000000"/>
          <w:sz w:val="32"/>
          <w:szCs w:val="32"/>
        </w:rPr>
        <w:t>人次。</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问甲教室当月共举办了多少次这项培训？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8</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t>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10</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12</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t>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15</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。根据题意可知，甲教室每次培训可坐</w:t>
      </w:r>
      <w:r w:rsidRPr="00152B8A">
        <w:rPr>
          <w:rFonts w:ascii="Times New Roman" w:eastAsia="仿宋" w:hAnsi="Times New Roman"/>
          <w:color w:val="000000"/>
          <w:sz w:val="32"/>
          <w:szCs w:val="32"/>
        </w:rPr>
        <w:t>50</w:t>
      </w:r>
      <w:r w:rsidRPr="00152B8A">
        <w:rPr>
          <w:rFonts w:ascii="Times New Roman" w:eastAsia="仿宋" w:hAnsi="仿宋"/>
          <w:color w:val="000000"/>
          <w:sz w:val="32"/>
          <w:szCs w:val="32"/>
        </w:rPr>
        <w:t>人，而乙教室每次培训可坐</w:t>
      </w:r>
      <w:r w:rsidRPr="00152B8A">
        <w:rPr>
          <w:rFonts w:ascii="Times New Roman" w:eastAsia="仿宋" w:hAnsi="Times New Roman"/>
          <w:color w:val="000000"/>
          <w:sz w:val="32"/>
          <w:szCs w:val="32"/>
        </w:rPr>
        <w:t>45</w:t>
      </w:r>
      <w:r w:rsidRPr="00152B8A">
        <w:rPr>
          <w:rFonts w:ascii="Times New Roman" w:eastAsia="仿宋" w:hAnsi="仿宋"/>
          <w:color w:val="000000"/>
          <w:sz w:val="32"/>
          <w:szCs w:val="32"/>
        </w:rPr>
        <w:t>人。由此可计算出甲教室举办的培训次数为</w:t>
      </w:r>
      <w:r w:rsidRPr="00152B8A">
        <w:rPr>
          <w:rFonts w:ascii="Times New Roman" w:eastAsia="仿宋" w:hAnsi="Times New Roman"/>
          <w:color w:val="000000"/>
          <w:sz w:val="32"/>
          <w:szCs w:val="32"/>
        </w:rPr>
        <w:t>15</w:t>
      </w:r>
      <w:r w:rsidRPr="00152B8A">
        <w:rPr>
          <w:rFonts w:ascii="Times New Roman" w:eastAsia="仿宋" w:hAnsi="仿宋"/>
          <w:color w:val="000000"/>
          <w:sz w:val="32"/>
          <w:szCs w:val="32"/>
        </w:rPr>
        <w:t>次。）</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数字推理：</w:t>
      </w:r>
      <w:r w:rsidRPr="00152B8A">
        <w:rPr>
          <w:rFonts w:ascii="Times New Roman" w:eastAsia="仿宋" w:hAnsi="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例题：</w:t>
      </w:r>
      <w:r w:rsidRPr="00152B8A">
        <w:rPr>
          <w:rFonts w:ascii="Times New Roman" w:eastAsia="仿宋" w:hAnsi="Times New Roman"/>
          <w:color w:val="000000"/>
          <w:sz w:val="32"/>
          <w:szCs w:val="32"/>
        </w:rPr>
        <w:t xml:space="preserve">1   2   4   8   16  </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16     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24    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32    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36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。原数列是一个等比数列，后一项是前一项的</w:t>
      </w:r>
      <w:r w:rsidRPr="00152B8A">
        <w:rPr>
          <w:rFonts w:ascii="Times New Roman" w:eastAsia="仿宋" w:hAnsi="Times New Roman"/>
          <w:color w:val="000000"/>
          <w:sz w:val="32"/>
          <w:szCs w:val="32"/>
        </w:rPr>
        <w:t>2</w:t>
      </w:r>
      <w:r w:rsidRPr="00152B8A">
        <w:rPr>
          <w:rFonts w:ascii="Times New Roman" w:eastAsia="仿宋" w:hAnsi="仿宋"/>
          <w:color w:val="000000"/>
          <w:sz w:val="32"/>
          <w:szCs w:val="32"/>
        </w:rPr>
        <w:t>倍，故正确答案为</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（四）判断推理</w:t>
      </w:r>
    </w:p>
    <w:p w:rsidR="00F11CC4" w:rsidRDefault="0040104A">
      <w:pPr>
        <w:spacing w:line="600" w:lineRule="exact"/>
        <w:ind w:firstLineChars="200" w:firstLine="640"/>
        <w:rPr>
          <w:rFonts w:ascii="Times New Roman" w:eastAsia="仿宋" w:hAnsi="仿宋"/>
          <w:color w:val="000000"/>
          <w:sz w:val="32"/>
          <w:szCs w:val="32"/>
        </w:rPr>
      </w:pPr>
      <w:r w:rsidRPr="00152B8A">
        <w:rPr>
          <w:rFonts w:ascii="Times New Roman" w:eastAsia="仿宋" w:hAnsi="仿宋"/>
          <w:color w:val="000000"/>
          <w:sz w:val="32"/>
          <w:szCs w:val="32"/>
        </w:rPr>
        <w:t>判断推理主要测查报考人员对各种事物关系的分析推理能</w:t>
      </w:r>
      <w:r w:rsidRPr="00152B8A">
        <w:rPr>
          <w:rFonts w:ascii="Times New Roman" w:eastAsia="仿宋" w:hAnsi="仿宋"/>
          <w:color w:val="000000"/>
          <w:sz w:val="32"/>
          <w:szCs w:val="32"/>
        </w:rPr>
        <w:lastRenderedPageBreak/>
        <w:t>力，主要涉及对图形、语词概念、事物关系和文字材料的理解、比较、组合、演绎和归纳等。常用题型有图形推理、定义判断、类比推理、逻辑判断四种。</w:t>
      </w:r>
    </w:p>
    <w:p w:rsidR="00F13512" w:rsidRPr="00F13512" w:rsidRDefault="00F13512" w:rsidP="00F13512">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例题：</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图形推理。</w:t>
      </w:r>
      <w:r w:rsidRPr="00152B8A">
        <w:rPr>
          <w:rFonts w:ascii="Times New Roman" w:eastAsia="仿宋" w:hAnsi="仿宋"/>
          <w:color w:val="000000"/>
          <w:sz w:val="32"/>
          <w:szCs w:val="32"/>
        </w:rPr>
        <w:t>每道题给出一套或两套图形，要求报考人员通过观察分析找出图形排列的规律，选出符合规律的一项。</w:t>
      </w:r>
    </w:p>
    <w:p w:rsidR="00F11CC4" w:rsidRPr="00152B8A" w:rsidRDefault="0040104A">
      <w:pPr>
        <w:jc w:val="center"/>
        <w:rPr>
          <w:rFonts w:ascii="Times New Roman" w:eastAsia="仿宋" w:hAnsi="Times New Roman"/>
          <w:color w:val="000000"/>
          <w:sz w:val="32"/>
          <w:szCs w:val="32"/>
        </w:rPr>
      </w:pPr>
      <w:r w:rsidRPr="00152B8A">
        <w:rPr>
          <w:rFonts w:ascii="Times New Roman" w:eastAsia="仿宋" w:hAnsi="Times New Roman"/>
          <w:noProof/>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5267325" cy="885825"/>
                    </a:xfrm>
                    <a:prstGeom prst="rect">
                      <a:avLst/>
                    </a:prstGeom>
                    <a:noFill/>
                    <a:ln>
                      <a:noFill/>
                    </a:ln>
                  </pic:spPr>
                </pic:pic>
              </a:graphicData>
            </a:graphic>
          </wp:inline>
        </w:drawing>
      </w:r>
    </w:p>
    <w:p w:rsidR="00F11CC4" w:rsidRPr="00152B8A" w:rsidRDefault="0040104A" w:rsidP="00F13512">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。黑点在正方形中顺时针移动。在第</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个图形中，应该正好移动到左上角。）</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定义判断。</w:t>
      </w:r>
      <w:r w:rsidRPr="00152B8A">
        <w:rPr>
          <w:rFonts w:ascii="Times New Roman" w:eastAsia="仿宋" w:hAnsi="仿宋"/>
          <w:color w:val="000000"/>
          <w:sz w:val="32"/>
          <w:szCs w:val="32"/>
        </w:rPr>
        <w:t>每道题先给出一个概念的定义，然后分别列出四种情况，要求报考人员严格依据定义选出一个最符合或最不符合该定义的答案。</w:t>
      </w:r>
    </w:p>
    <w:p w:rsidR="003F65E6" w:rsidRPr="003F65E6" w:rsidRDefault="003F65E6" w:rsidP="003F65E6">
      <w:pPr>
        <w:spacing w:line="600" w:lineRule="exact"/>
        <w:ind w:firstLineChars="200" w:firstLine="643"/>
        <w:rPr>
          <w:rFonts w:ascii="Times New Roman" w:eastAsia="仿宋" w:hAnsi="仿宋"/>
          <w:color w:val="000000"/>
          <w:sz w:val="32"/>
          <w:szCs w:val="32"/>
        </w:rPr>
      </w:pPr>
      <w:r w:rsidRPr="003F65E6">
        <w:rPr>
          <w:rFonts w:ascii="Times New Roman" w:eastAsia="仿宋" w:hAnsi="仿宋" w:hint="eastAsia"/>
          <w:b/>
          <w:color w:val="000000"/>
          <w:sz w:val="32"/>
          <w:szCs w:val="32"/>
        </w:rPr>
        <w:t>例题：</w:t>
      </w:r>
      <w:r w:rsidRPr="003F65E6">
        <w:rPr>
          <w:rFonts w:ascii="Times New Roman" w:eastAsia="仿宋" w:hAnsi="仿宋" w:hint="eastAsia"/>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lastRenderedPageBreak/>
        <w:t>根据上述定义，下列选项中应添加“批复”的是：</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A</w:t>
      </w:r>
      <w:r w:rsidRPr="003F65E6">
        <w:rPr>
          <w:rFonts w:ascii="Times New Roman" w:eastAsia="仿宋" w:hAnsi="仿宋" w:hint="eastAsia"/>
          <w:color w:val="000000"/>
          <w:sz w:val="32"/>
          <w:szCs w:val="32"/>
        </w:rPr>
        <w:t>．《国务院办公厅关于进一步加强资本市场中小投资者合法权益保护工作的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B</w:t>
      </w:r>
      <w:r w:rsidRPr="003F65E6">
        <w:rPr>
          <w:rFonts w:ascii="Times New Roman" w:eastAsia="仿宋" w:hAnsi="仿宋" w:hint="eastAsia"/>
          <w:color w:val="000000"/>
          <w:sz w:val="32"/>
          <w:szCs w:val="32"/>
        </w:rPr>
        <w:t>．《国务院办公厅关于黑龙江双鸭山经济开发区升级为国家级经济技术开发区的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．《国务院关于同意设立陕西西咸新区的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D</w:t>
      </w:r>
      <w:r w:rsidRPr="003F65E6">
        <w:rPr>
          <w:rFonts w:ascii="Times New Roman" w:eastAsia="仿宋" w:hAnsi="仿宋" w:hint="eastAsia"/>
          <w:color w:val="000000"/>
          <w:sz w:val="32"/>
          <w:szCs w:val="32"/>
        </w:rPr>
        <w:t>．《国务院关于在我国统一实行法定计量单位的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F11CC4" w:rsidRPr="003F65E6" w:rsidRDefault="003F65E6" w:rsidP="003F65E6">
      <w:pPr>
        <w:spacing w:line="600" w:lineRule="exact"/>
        <w:ind w:firstLineChars="200" w:firstLine="640"/>
        <w:rPr>
          <w:rFonts w:ascii="Times New Roman" w:eastAsia="仿宋" w:hAnsi="Times New Roman"/>
          <w:color w:val="000000"/>
          <w:sz w:val="32"/>
          <w:szCs w:val="32"/>
        </w:rPr>
      </w:pPr>
      <w:r w:rsidRPr="003F65E6">
        <w:rPr>
          <w:rFonts w:ascii="Times New Roman" w:eastAsia="仿宋" w:hAnsi="仿宋" w:hint="eastAsia"/>
          <w:color w:val="000000"/>
          <w:sz w:val="32"/>
          <w:szCs w:val="32"/>
        </w:rPr>
        <w:t>（答案：</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。根据题干，“批复”的定义要点是：答复下级机关请示事项。</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选项中，同意设立陕西</w:t>
      </w:r>
      <w:proofErr w:type="gramStart"/>
      <w:r w:rsidRPr="003F65E6">
        <w:rPr>
          <w:rFonts w:ascii="Times New Roman" w:eastAsia="仿宋" w:hAnsi="仿宋" w:hint="eastAsia"/>
          <w:color w:val="000000"/>
          <w:sz w:val="32"/>
          <w:szCs w:val="32"/>
        </w:rPr>
        <w:t>西</w:t>
      </w:r>
      <w:proofErr w:type="gramEnd"/>
      <w:r w:rsidRPr="003F65E6">
        <w:rPr>
          <w:rFonts w:ascii="Times New Roman" w:eastAsia="仿宋" w:hAnsi="仿宋" w:hint="eastAsia"/>
          <w:color w:val="000000"/>
          <w:sz w:val="32"/>
          <w:szCs w:val="32"/>
        </w:rPr>
        <w:t>咸新区，属于答复下级机关请示，符合定义。因此，正确答案为</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类比推理。</w:t>
      </w:r>
      <w:r w:rsidRPr="00152B8A">
        <w:rPr>
          <w:rFonts w:ascii="Times New Roman" w:eastAsia="仿宋" w:hAnsi="仿宋"/>
          <w:color w:val="000000"/>
          <w:sz w:val="32"/>
          <w:szCs w:val="32"/>
        </w:rPr>
        <w:t>给出一组相关的词，要求通过观察分析，在备选答案中找出一组与之在逻辑关系上最为贴近或相似的词。</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例题：</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螺丝：螺帽</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．水杯：暖瓶</w:t>
      </w:r>
      <w:r w:rsidRPr="00152B8A">
        <w:rPr>
          <w:rFonts w:ascii="Times New Roman" w:eastAsia="仿宋" w:hAnsi="Times New Roman"/>
          <w:color w:val="000000"/>
          <w:sz w:val="32"/>
          <w:szCs w:val="32"/>
        </w:rPr>
        <w:t xml:space="preserve">        </w:t>
      </w:r>
      <w:r w:rsidRPr="00152B8A">
        <w:rPr>
          <w:rFonts w:ascii="Times New Roman" w:eastAsia="仿宋" w:hAnsi="Times New Roman"/>
          <w:color w:val="000000"/>
          <w:sz w:val="32"/>
          <w:szCs w:val="32"/>
        </w:rPr>
        <w:tab/>
        <w:t xml:space="preserve"> B</w:t>
      </w:r>
      <w:r w:rsidRPr="00152B8A">
        <w:rPr>
          <w:rFonts w:ascii="Times New Roman" w:eastAsia="仿宋" w:hAnsi="仿宋"/>
          <w:color w:val="000000"/>
          <w:sz w:val="32"/>
          <w:szCs w:val="32"/>
        </w:rPr>
        <w:t>．线：纽扣</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．插座：插头</w:t>
      </w:r>
      <w:r w:rsidRPr="00152B8A">
        <w:rPr>
          <w:rFonts w:ascii="Times New Roman" w:eastAsia="仿宋" w:hAnsi="Times New Roman"/>
          <w:color w:val="000000"/>
          <w:sz w:val="32"/>
          <w:szCs w:val="32"/>
        </w:rPr>
        <w:tab/>
        <w:t xml:space="preserve">         D</w:t>
      </w:r>
      <w:r w:rsidRPr="00152B8A">
        <w:rPr>
          <w:rFonts w:ascii="Times New Roman" w:eastAsia="仿宋" w:hAnsi="仿宋"/>
          <w:color w:val="000000"/>
          <w:sz w:val="32"/>
          <w:szCs w:val="32"/>
        </w:rPr>
        <w:t>．筷：</w:t>
      </w:r>
      <w:proofErr w:type="gramStart"/>
      <w:r w:rsidRPr="00152B8A">
        <w:rPr>
          <w:rFonts w:ascii="Times New Roman" w:eastAsia="仿宋" w:hAnsi="仿宋"/>
          <w:color w:val="000000"/>
          <w:sz w:val="32"/>
          <w:szCs w:val="32"/>
        </w:rPr>
        <w:t>碗</w:t>
      </w:r>
      <w:proofErr w:type="gramEnd"/>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。螺丝和螺帽是一组必须配套使用的东西，选项</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中插头与插座的关系与螺丝与螺帽的关系一样。）</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逻辑判断。</w:t>
      </w:r>
      <w:r w:rsidRPr="00152B8A">
        <w:rPr>
          <w:rFonts w:ascii="Times New Roman" w:eastAsia="仿宋" w:hAnsi="仿宋"/>
          <w:color w:val="000000"/>
          <w:sz w:val="32"/>
          <w:szCs w:val="32"/>
        </w:rPr>
        <w:t>每道题给出一段陈述，这段陈述被假设是正确的，不容置疑的。要求报考人员根据这段陈述，运用一定的逻辑推论，选择一个最恰当的答案。</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在一次考古发掘中，考古人员在一座唐代古墓中发现</w:t>
      </w:r>
      <w:r w:rsidRPr="00152B8A">
        <w:rPr>
          <w:rFonts w:ascii="Times New Roman" w:eastAsia="仿宋" w:hAnsi="仿宋"/>
          <w:color w:val="000000"/>
          <w:sz w:val="32"/>
          <w:szCs w:val="32"/>
        </w:rPr>
        <w:lastRenderedPageBreak/>
        <w:t>多片先秦时期的</w:t>
      </w:r>
      <w:proofErr w:type="gramStart"/>
      <w:r w:rsidRPr="00152B8A">
        <w:rPr>
          <w:rFonts w:ascii="Times New Roman" w:eastAsia="仿宋" w:hAnsi="仿宋"/>
          <w:color w:val="000000"/>
          <w:sz w:val="32"/>
          <w:szCs w:val="32"/>
        </w:rPr>
        <w:t>夔</w:t>
      </w:r>
      <w:proofErr w:type="gramEnd"/>
      <w:r w:rsidRPr="00152B8A">
        <w:rPr>
          <w:rFonts w:ascii="Times New Roman" w:eastAsia="仿宋" w:hAnsi="仿宋"/>
          <w:color w:val="000000"/>
          <w:sz w:val="32"/>
          <w:szCs w:val="32"/>
        </w:rPr>
        <w:t>文陶片。对此，专家解释说，由于雨水冲刷等原因，这些先秦时期的陶片后来被冲至唐代的墓穴中。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以下哪</w:t>
      </w:r>
      <w:proofErr w:type="gramStart"/>
      <w:r w:rsidRPr="00152B8A">
        <w:rPr>
          <w:rFonts w:ascii="Times New Roman" w:eastAsia="仿宋" w:hAnsi="仿宋"/>
          <w:color w:val="000000"/>
          <w:sz w:val="32"/>
          <w:szCs w:val="32"/>
        </w:rPr>
        <w:t>项如果</w:t>
      </w:r>
      <w:proofErr w:type="gramEnd"/>
      <w:r w:rsidRPr="00152B8A">
        <w:rPr>
          <w:rFonts w:ascii="Times New Roman" w:eastAsia="仿宋" w:hAnsi="仿宋"/>
          <w:color w:val="000000"/>
          <w:sz w:val="32"/>
          <w:szCs w:val="32"/>
        </w:rPr>
        <w:t>为真，最能</w:t>
      </w:r>
      <w:r w:rsidRPr="00152B8A">
        <w:rPr>
          <w:rFonts w:ascii="Times New Roman" w:eastAsia="仿宋" w:hAnsi="仿宋"/>
          <w:bCs/>
          <w:color w:val="000000"/>
          <w:sz w:val="32"/>
          <w:szCs w:val="32"/>
        </w:rPr>
        <w:t>质疑</w:t>
      </w:r>
      <w:r w:rsidRPr="00152B8A">
        <w:rPr>
          <w:rFonts w:ascii="Times New Roman" w:eastAsia="仿宋" w:hAnsi="仿宋"/>
          <w:color w:val="000000"/>
          <w:sz w:val="32"/>
          <w:szCs w:val="32"/>
        </w:rPr>
        <w:t>上述专家的观点？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．在这座唐代古墓中还发现多件西汉时期的文物</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．这座唐代古墓保存完好，没有漏水、</w:t>
      </w:r>
      <w:proofErr w:type="gramStart"/>
      <w:r w:rsidRPr="00152B8A">
        <w:rPr>
          <w:rFonts w:ascii="Times New Roman" w:eastAsia="仿宋" w:hAnsi="仿宋"/>
          <w:color w:val="000000"/>
          <w:sz w:val="32"/>
          <w:szCs w:val="32"/>
        </w:rPr>
        <w:t>毁塌迹象</w:t>
      </w:r>
      <w:proofErr w:type="gramEnd"/>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r w:rsidRPr="00152B8A">
        <w:rPr>
          <w:rFonts w:ascii="Times New Roman" w:eastAsia="仿宋" w:hAnsi="仿宋"/>
          <w:color w:val="000000"/>
          <w:spacing w:val="-7"/>
          <w:sz w:val="32"/>
          <w:szCs w:val="32"/>
        </w:rPr>
        <w:t>并非只有先秦时期才使用</w:t>
      </w:r>
      <w:proofErr w:type="gramStart"/>
      <w:r w:rsidRPr="00152B8A">
        <w:rPr>
          <w:rFonts w:ascii="Times New Roman" w:eastAsia="仿宋" w:hAnsi="仿宋"/>
          <w:color w:val="000000"/>
          <w:spacing w:val="-7"/>
          <w:sz w:val="32"/>
          <w:szCs w:val="32"/>
        </w:rPr>
        <w:t>夔</w:t>
      </w:r>
      <w:proofErr w:type="gramEnd"/>
      <w:r w:rsidRPr="00152B8A">
        <w:rPr>
          <w:rFonts w:ascii="Times New Roman" w:eastAsia="仿宋" w:hAnsi="仿宋"/>
          <w:color w:val="000000"/>
          <w:spacing w:val="-7"/>
          <w:sz w:val="32"/>
          <w:szCs w:val="32"/>
        </w:rPr>
        <w:t>文，唐代文人以书写</w:t>
      </w:r>
      <w:proofErr w:type="gramStart"/>
      <w:r w:rsidRPr="00152B8A">
        <w:rPr>
          <w:rFonts w:ascii="Times New Roman" w:eastAsia="仿宋" w:hAnsi="仿宋"/>
          <w:color w:val="000000"/>
          <w:spacing w:val="-7"/>
          <w:sz w:val="32"/>
          <w:szCs w:val="32"/>
        </w:rPr>
        <w:t>夔</w:t>
      </w:r>
      <w:proofErr w:type="gramEnd"/>
      <w:r w:rsidRPr="00152B8A">
        <w:rPr>
          <w:rFonts w:ascii="Times New Roman" w:eastAsia="仿宋" w:hAnsi="仿宋"/>
          <w:color w:val="000000"/>
          <w:spacing w:val="-7"/>
          <w:sz w:val="32"/>
          <w:szCs w:val="32"/>
        </w:rPr>
        <w:t>文为能事</w:t>
      </w:r>
    </w:p>
    <w:p w:rsidR="00F11CC4" w:rsidRPr="00152B8A" w:rsidRDefault="0040104A">
      <w:pPr>
        <w:spacing w:line="600" w:lineRule="exact"/>
        <w:ind w:firstLineChars="200" w:firstLine="640"/>
        <w:rPr>
          <w:rFonts w:ascii="Times New Roman" w:eastAsia="仿宋" w:hAnsi="Times New Roman"/>
          <w:color w:val="000000"/>
          <w:spacing w:val="-7"/>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．唐</w:t>
      </w:r>
      <w:r w:rsidRPr="00152B8A">
        <w:rPr>
          <w:rFonts w:ascii="Times New Roman" w:eastAsia="仿宋" w:hAnsi="仿宋"/>
          <w:color w:val="000000"/>
          <w:spacing w:val="-7"/>
          <w:sz w:val="32"/>
          <w:szCs w:val="32"/>
        </w:rPr>
        <w:t>代的墓葬风俗是将墓主生前喜爱的物品随同墓主一同下葬</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。该选项中</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古墓保存完好，没有漏水、毁塌迹象</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从根本上排除了</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雨水冲刷</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的可能性，最能质疑专家的观点。）</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（五）资料分析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资料分析主要测查报考人员对文字、数字、图表等统计性资料的综合理解与分析加工能力。针对一段资料一般有</w:t>
      </w:r>
      <w:r w:rsidRPr="00152B8A">
        <w:rPr>
          <w:rFonts w:ascii="Times New Roman" w:eastAsia="仿宋" w:hAnsi="Times New Roman"/>
          <w:color w:val="000000"/>
          <w:sz w:val="32"/>
          <w:szCs w:val="32"/>
        </w:rPr>
        <w:t>1</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个问题，报考人员需要根据资料所提供的信息进行分析、比较、推测和计算，从四个备选答案中选出符合题意的答案。</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根据以下资料回答问题：</w:t>
      </w:r>
    </w:p>
    <w:p w:rsidR="00F11CC4" w:rsidRPr="00152B8A" w:rsidRDefault="0040104A">
      <w:pPr>
        <w:spacing w:line="600" w:lineRule="exact"/>
        <w:jc w:val="center"/>
        <w:rPr>
          <w:rFonts w:ascii="Times New Roman" w:eastAsia="仿宋" w:hAnsi="Times New Roman"/>
          <w:b/>
          <w:color w:val="000000"/>
          <w:sz w:val="32"/>
          <w:szCs w:val="32"/>
        </w:rPr>
      </w:pPr>
      <w:r w:rsidRPr="00152B8A">
        <w:rPr>
          <w:rFonts w:ascii="Times New Roman" w:eastAsia="仿宋" w:hAnsi="仿宋"/>
          <w:b/>
          <w:color w:val="000000"/>
          <w:sz w:val="32"/>
          <w:szCs w:val="32"/>
        </w:rPr>
        <w:t>表</w:t>
      </w:r>
      <w:r w:rsidRPr="00152B8A">
        <w:rPr>
          <w:rFonts w:ascii="Times New Roman" w:eastAsia="仿宋" w:hAnsi="Times New Roman"/>
          <w:b/>
          <w:color w:val="000000"/>
          <w:sz w:val="32"/>
          <w:szCs w:val="32"/>
        </w:rPr>
        <w:t xml:space="preserve">  2010</w:t>
      </w:r>
      <w:r w:rsidRPr="00152B8A">
        <w:rPr>
          <w:rFonts w:ascii="Times New Roman" w:eastAsia="仿宋" w:hAnsi="仿宋"/>
          <w:b/>
          <w:color w:val="000000"/>
          <w:sz w:val="32"/>
          <w:szCs w:val="32"/>
        </w:rPr>
        <w:t>年三大经济圈产业结构及增长速度（</w:t>
      </w:r>
      <w:r w:rsidRPr="00152B8A">
        <w:rPr>
          <w:rFonts w:ascii="Times New Roman" w:eastAsia="仿宋" w:hAnsi="Times New Roman"/>
          <w:b/>
          <w:color w:val="000000"/>
          <w:sz w:val="32"/>
          <w:szCs w:val="32"/>
        </w:rPr>
        <w:t>%</w:t>
      </w:r>
      <w:r w:rsidRPr="00152B8A">
        <w:rPr>
          <w:rFonts w:ascii="Times New Roman" w:eastAsia="仿宋" w:hAnsi="仿宋"/>
          <w:b/>
          <w:color w:val="000000"/>
          <w:sz w:val="32"/>
          <w:szCs w:val="32"/>
        </w:rPr>
        <w:t>）</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1013"/>
        <w:gridCol w:w="669"/>
        <w:gridCol w:w="930"/>
        <w:gridCol w:w="675"/>
        <w:gridCol w:w="930"/>
        <w:gridCol w:w="707"/>
        <w:gridCol w:w="898"/>
        <w:gridCol w:w="749"/>
      </w:tblGrid>
      <w:tr w:rsidR="00F11CC4" w:rsidRPr="00152B8A">
        <w:trPr>
          <w:trHeight w:val="340"/>
          <w:jc w:val="center"/>
        </w:trPr>
        <w:tc>
          <w:tcPr>
            <w:tcW w:w="2165" w:type="dxa"/>
            <w:vAlign w:val="center"/>
          </w:tcPr>
          <w:p w:rsidR="00F11CC4" w:rsidRPr="00152B8A" w:rsidRDefault="00F11CC4">
            <w:pPr>
              <w:tabs>
                <w:tab w:val="left" w:pos="4200"/>
              </w:tabs>
              <w:spacing w:line="500" w:lineRule="exact"/>
              <w:jc w:val="center"/>
              <w:rPr>
                <w:rFonts w:ascii="Times New Roman" w:eastAsia="仿宋" w:hAnsi="Times New Roman"/>
                <w:szCs w:val="21"/>
              </w:rPr>
            </w:pPr>
          </w:p>
        </w:tc>
        <w:tc>
          <w:tcPr>
            <w:tcW w:w="1682"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长三角</w:t>
            </w:r>
          </w:p>
        </w:tc>
        <w:tc>
          <w:tcPr>
            <w:tcW w:w="1605"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珠三角</w:t>
            </w:r>
          </w:p>
        </w:tc>
        <w:tc>
          <w:tcPr>
            <w:tcW w:w="1637"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京津冀</w:t>
            </w:r>
          </w:p>
        </w:tc>
        <w:tc>
          <w:tcPr>
            <w:tcW w:w="1647"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全国</w:t>
            </w:r>
          </w:p>
        </w:tc>
      </w:tr>
      <w:tr w:rsidR="00F11CC4" w:rsidRPr="00152B8A">
        <w:trPr>
          <w:trHeight w:val="340"/>
          <w:jc w:val="center"/>
        </w:trPr>
        <w:tc>
          <w:tcPr>
            <w:tcW w:w="2165" w:type="dxa"/>
            <w:vAlign w:val="center"/>
          </w:tcPr>
          <w:p w:rsidR="00F11CC4" w:rsidRPr="00152B8A" w:rsidRDefault="00F11CC4">
            <w:pPr>
              <w:tabs>
                <w:tab w:val="left" w:pos="4200"/>
              </w:tabs>
              <w:spacing w:line="300" w:lineRule="exact"/>
              <w:jc w:val="center"/>
              <w:rPr>
                <w:rFonts w:ascii="Times New Roman" w:eastAsia="仿宋" w:hAnsi="Times New Roman"/>
                <w:szCs w:val="21"/>
              </w:rPr>
            </w:pPr>
          </w:p>
        </w:tc>
        <w:tc>
          <w:tcPr>
            <w:tcW w:w="1013"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占地区生产总值比重</w:t>
            </w:r>
          </w:p>
        </w:tc>
        <w:tc>
          <w:tcPr>
            <w:tcW w:w="669"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增长速度</w:t>
            </w:r>
          </w:p>
        </w:tc>
        <w:tc>
          <w:tcPr>
            <w:tcW w:w="930"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占地区生产总值比重</w:t>
            </w:r>
          </w:p>
        </w:tc>
        <w:tc>
          <w:tcPr>
            <w:tcW w:w="675"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增长速度</w:t>
            </w:r>
          </w:p>
        </w:tc>
        <w:tc>
          <w:tcPr>
            <w:tcW w:w="930"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占地区生产总值比重</w:t>
            </w:r>
          </w:p>
        </w:tc>
        <w:tc>
          <w:tcPr>
            <w:tcW w:w="707"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增长速度</w:t>
            </w:r>
          </w:p>
        </w:tc>
        <w:tc>
          <w:tcPr>
            <w:tcW w:w="898"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占国内生产总值比重</w:t>
            </w:r>
          </w:p>
        </w:tc>
        <w:tc>
          <w:tcPr>
            <w:tcW w:w="749"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增长</w:t>
            </w:r>
          </w:p>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速度</w:t>
            </w:r>
          </w:p>
        </w:tc>
      </w:tr>
      <w:tr w:rsidR="00F11CC4" w:rsidRPr="00152B8A">
        <w:trPr>
          <w:trHeight w:val="340"/>
          <w:jc w:val="center"/>
        </w:trPr>
        <w:tc>
          <w:tcPr>
            <w:tcW w:w="2165" w:type="dxa"/>
            <w:vAlign w:val="center"/>
          </w:tcPr>
          <w:p w:rsidR="00F11CC4" w:rsidRPr="00152B8A" w:rsidRDefault="0040104A">
            <w:pPr>
              <w:tabs>
                <w:tab w:val="left" w:pos="4200"/>
              </w:tabs>
              <w:spacing w:line="360" w:lineRule="exact"/>
              <w:jc w:val="center"/>
              <w:rPr>
                <w:rFonts w:ascii="Times New Roman" w:eastAsia="仿宋" w:hAnsi="Times New Roman"/>
                <w:szCs w:val="21"/>
              </w:rPr>
            </w:pPr>
            <w:r w:rsidRPr="00152B8A">
              <w:rPr>
                <w:rFonts w:ascii="Times New Roman" w:eastAsia="仿宋" w:hAnsi="仿宋"/>
                <w:szCs w:val="21"/>
              </w:rPr>
              <w:t>第一产业产值</w:t>
            </w:r>
          </w:p>
        </w:tc>
        <w:tc>
          <w:tcPr>
            <w:tcW w:w="1013"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4.7</w:t>
            </w:r>
          </w:p>
        </w:tc>
        <w:tc>
          <w:tcPr>
            <w:tcW w:w="66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3.6</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5.0</w:t>
            </w:r>
          </w:p>
        </w:tc>
        <w:tc>
          <w:tcPr>
            <w:tcW w:w="675"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4.4</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6.6</w:t>
            </w:r>
          </w:p>
        </w:tc>
        <w:tc>
          <w:tcPr>
            <w:tcW w:w="707"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3.3</w:t>
            </w:r>
          </w:p>
        </w:tc>
        <w:tc>
          <w:tcPr>
            <w:tcW w:w="898"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10.2</w:t>
            </w:r>
          </w:p>
        </w:tc>
        <w:tc>
          <w:tcPr>
            <w:tcW w:w="74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4.3</w:t>
            </w:r>
          </w:p>
        </w:tc>
      </w:tr>
      <w:tr w:rsidR="00F11CC4" w:rsidRPr="00152B8A">
        <w:trPr>
          <w:trHeight w:val="340"/>
          <w:jc w:val="center"/>
        </w:trPr>
        <w:tc>
          <w:tcPr>
            <w:tcW w:w="2165" w:type="dxa"/>
            <w:vAlign w:val="center"/>
          </w:tcPr>
          <w:p w:rsidR="00F11CC4" w:rsidRPr="00152B8A" w:rsidRDefault="0040104A">
            <w:pPr>
              <w:tabs>
                <w:tab w:val="left" w:pos="4200"/>
              </w:tabs>
              <w:spacing w:line="360" w:lineRule="exact"/>
              <w:jc w:val="center"/>
              <w:rPr>
                <w:rFonts w:ascii="Times New Roman" w:eastAsia="仿宋" w:hAnsi="Times New Roman"/>
                <w:szCs w:val="21"/>
              </w:rPr>
            </w:pPr>
            <w:r w:rsidRPr="00152B8A">
              <w:rPr>
                <w:rFonts w:ascii="Times New Roman" w:eastAsia="仿宋" w:hAnsi="仿宋"/>
                <w:szCs w:val="21"/>
              </w:rPr>
              <w:lastRenderedPageBreak/>
              <w:t>第二产业产值</w:t>
            </w:r>
          </w:p>
        </w:tc>
        <w:tc>
          <w:tcPr>
            <w:tcW w:w="1013"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50.6</w:t>
            </w:r>
          </w:p>
        </w:tc>
        <w:tc>
          <w:tcPr>
            <w:tcW w:w="66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13.4</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50.4</w:t>
            </w:r>
          </w:p>
        </w:tc>
        <w:tc>
          <w:tcPr>
            <w:tcW w:w="675"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14.5</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43.8</w:t>
            </w:r>
          </w:p>
        </w:tc>
        <w:tc>
          <w:tcPr>
            <w:tcW w:w="707"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15.2</w:t>
            </w:r>
          </w:p>
        </w:tc>
        <w:tc>
          <w:tcPr>
            <w:tcW w:w="898"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46.8</w:t>
            </w:r>
          </w:p>
        </w:tc>
        <w:tc>
          <w:tcPr>
            <w:tcW w:w="74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12.2</w:t>
            </w:r>
          </w:p>
        </w:tc>
      </w:tr>
      <w:tr w:rsidR="00F11CC4" w:rsidRPr="00152B8A">
        <w:trPr>
          <w:trHeight w:val="340"/>
          <w:jc w:val="center"/>
        </w:trPr>
        <w:tc>
          <w:tcPr>
            <w:tcW w:w="2165" w:type="dxa"/>
            <w:vAlign w:val="center"/>
          </w:tcPr>
          <w:p w:rsidR="00F11CC4" w:rsidRPr="00152B8A" w:rsidRDefault="0040104A">
            <w:pPr>
              <w:tabs>
                <w:tab w:val="left" w:pos="4200"/>
              </w:tabs>
              <w:spacing w:line="360" w:lineRule="exact"/>
              <w:jc w:val="center"/>
              <w:rPr>
                <w:rFonts w:ascii="Times New Roman" w:eastAsia="仿宋" w:hAnsi="Times New Roman"/>
                <w:szCs w:val="21"/>
              </w:rPr>
            </w:pPr>
            <w:r w:rsidRPr="00152B8A">
              <w:rPr>
                <w:rFonts w:ascii="Times New Roman" w:eastAsia="仿宋" w:hAnsi="仿宋"/>
                <w:szCs w:val="21"/>
              </w:rPr>
              <w:t>第三产业产值</w:t>
            </w:r>
          </w:p>
        </w:tc>
        <w:tc>
          <w:tcPr>
            <w:tcW w:w="1013"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44.7</w:t>
            </w:r>
          </w:p>
        </w:tc>
        <w:tc>
          <w:tcPr>
            <w:tcW w:w="66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10.7</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44.6</w:t>
            </w:r>
          </w:p>
        </w:tc>
        <w:tc>
          <w:tcPr>
            <w:tcW w:w="675"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10.1</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49.6</w:t>
            </w:r>
          </w:p>
        </w:tc>
        <w:tc>
          <w:tcPr>
            <w:tcW w:w="707"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11.4</w:t>
            </w:r>
          </w:p>
        </w:tc>
        <w:tc>
          <w:tcPr>
            <w:tcW w:w="898"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43.0</w:t>
            </w:r>
          </w:p>
        </w:tc>
        <w:tc>
          <w:tcPr>
            <w:tcW w:w="74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9.5</w:t>
            </w:r>
          </w:p>
        </w:tc>
      </w:tr>
    </w:tbl>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三大经济圈中，</w:t>
      </w:r>
      <w:r w:rsidRPr="00152B8A">
        <w:rPr>
          <w:rFonts w:ascii="Times New Roman" w:eastAsia="仿宋" w:hAnsi="Times New Roman"/>
          <w:color w:val="000000"/>
          <w:sz w:val="32"/>
          <w:szCs w:val="32"/>
        </w:rPr>
        <w:t>2010</w:t>
      </w:r>
      <w:r w:rsidRPr="00152B8A">
        <w:rPr>
          <w:rFonts w:ascii="Times New Roman" w:eastAsia="仿宋" w:hAnsi="仿宋"/>
          <w:color w:val="000000"/>
          <w:sz w:val="32"/>
          <w:szCs w:val="32"/>
        </w:rPr>
        <w:t>年三次产业增长速度均超过全国平均水平的有几个？</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0</w:t>
      </w:r>
      <w:r w:rsidRPr="00152B8A">
        <w:rPr>
          <w:rFonts w:ascii="Times New Roman" w:eastAsia="仿宋" w:hAnsi="Times New Roman"/>
          <w:color w:val="000000"/>
          <w:sz w:val="32"/>
          <w:szCs w:val="32"/>
        </w:rPr>
        <w:tab/>
        <w:t xml:space="preserve">      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         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2        </w:t>
      </w:r>
      <w:r w:rsidRPr="00152B8A">
        <w:rPr>
          <w:rFonts w:ascii="Times New Roman" w:eastAsia="仿宋" w:hAnsi="Times New Roman"/>
          <w:color w:val="000000"/>
          <w:sz w:val="32"/>
          <w:szCs w:val="32"/>
        </w:rPr>
        <w:tab/>
        <w:t>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3</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。通过比较表格提供的数字，可以看出，三次产业增长速度均超过全国平均水平的只有珠三角，故正确答案为</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w:t>
      </w:r>
    </w:p>
    <w:p w:rsidR="00F11CC4" w:rsidRPr="00152B8A" w:rsidRDefault="0040104A">
      <w:pPr>
        <w:spacing w:line="56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t>三、</w:t>
      </w:r>
      <w:proofErr w:type="gramStart"/>
      <w:r w:rsidRPr="00152B8A">
        <w:rPr>
          <w:rFonts w:ascii="Times New Roman" w:eastAsia="黑体" w:hAnsi="黑体"/>
          <w:color w:val="000000"/>
          <w:sz w:val="32"/>
          <w:szCs w:val="32"/>
        </w:rPr>
        <w:t>申论大纲</w:t>
      </w:r>
      <w:proofErr w:type="gramEnd"/>
    </w:p>
    <w:p w:rsidR="00F11CC4" w:rsidRPr="00152B8A" w:rsidRDefault="0040104A">
      <w:pPr>
        <w:spacing w:line="560" w:lineRule="exact"/>
        <w:ind w:firstLineChars="200" w:firstLine="640"/>
        <w:rPr>
          <w:rFonts w:ascii="Times New Roman" w:eastAsia="仿宋" w:hAnsi="Times New Roman"/>
          <w:sz w:val="32"/>
          <w:szCs w:val="32"/>
        </w:rPr>
      </w:pPr>
      <w:proofErr w:type="gramStart"/>
      <w:r w:rsidRPr="00152B8A">
        <w:rPr>
          <w:rFonts w:ascii="Times New Roman" w:eastAsia="仿宋" w:hAnsi="仿宋"/>
          <w:sz w:val="32"/>
          <w:szCs w:val="32"/>
        </w:rPr>
        <w:t>申论试卷</w:t>
      </w:r>
      <w:proofErr w:type="gramEnd"/>
      <w:r w:rsidRPr="00152B8A">
        <w:rPr>
          <w:rFonts w:ascii="Times New Roman" w:eastAsia="仿宋" w:hAnsi="仿宋"/>
          <w:sz w:val="32"/>
          <w:szCs w:val="32"/>
        </w:rPr>
        <w:t>由注意事项、给定资料和作答要求三部分组成。</w:t>
      </w:r>
      <w:proofErr w:type="gramStart"/>
      <w:r w:rsidRPr="00152B8A">
        <w:rPr>
          <w:rFonts w:ascii="Times New Roman" w:eastAsia="仿宋" w:hAnsi="仿宋"/>
          <w:sz w:val="32"/>
          <w:szCs w:val="32"/>
        </w:rPr>
        <w:t>申论试题</w:t>
      </w:r>
      <w:proofErr w:type="gramEnd"/>
      <w:r w:rsidRPr="00152B8A">
        <w:rPr>
          <w:rFonts w:ascii="Times New Roman" w:eastAsia="仿宋" w:hAnsi="仿宋"/>
          <w:sz w:val="32"/>
          <w:szCs w:val="32"/>
        </w:rPr>
        <w:t>分为</w:t>
      </w:r>
      <w:r w:rsidR="004739C3">
        <w:rPr>
          <w:rFonts w:ascii="Times New Roman" w:eastAsia="仿宋" w:hAnsi="仿宋" w:hint="eastAsia"/>
          <w:sz w:val="32"/>
          <w:szCs w:val="32"/>
        </w:rPr>
        <w:t>省市</w:t>
      </w:r>
      <w:r w:rsidRPr="00152B8A">
        <w:rPr>
          <w:rFonts w:ascii="Times New Roman" w:eastAsia="仿宋" w:hAnsi="仿宋"/>
          <w:sz w:val="32"/>
          <w:szCs w:val="32"/>
        </w:rPr>
        <w:t>卷、</w:t>
      </w:r>
      <w:r w:rsidR="004739C3">
        <w:rPr>
          <w:rFonts w:ascii="Times New Roman" w:eastAsia="仿宋" w:hAnsi="仿宋" w:hint="eastAsia"/>
          <w:sz w:val="32"/>
          <w:szCs w:val="32"/>
        </w:rPr>
        <w:t>县乡</w:t>
      </w:r>
      <w:r w:rsidRPr="00152B8A">
        <w:rPr>
          <w:rFonts w:ascii="Times New Roman" w:eastAsia="仿宋" w:hAnsi="仿宋"/>
          <w:sz w:val="32"/>
          <w:szCs w:val="32"/>
        </w:rPr>
        <w:t>卷和行政执法卷三类。</w:t>
      </w:r>
    </w:p>
    <w:p w:rsidR="00F11CC4" w:rsidRPr="00152B8A" w:rsidRDefault="0040104A">
      <w:pPr>
        <w:spacing w:line="560" w:lineRule="exact"/>
        <w:ind w:firstLineChars="200" w:firstLine="643"/>
        <w:rPr>
          <w:rFonts w:ascii="Times New Roman" w:eastAsia="仿宋" w:hAnsi="Times New Roman"/>
          <w:sz w:val="32"/>
          <w:szCs w:val="32"/>
        </w:rPr>
      </w:pPr>
      <w:r w:rsidRPr="00152B8A">
        <w:rPr>
          <w:rFonts w:ascii="Times New Roman" w:eastAsia="仿宋" w:hAnsi="仿宋"/>
          <w:b/>
          <w:bCs/>
          <w:sz w:val="32"/>
          <w:szCs w:val="32"/>
        </w:rPr>
        <w:t>申论（</w:t>
      </w:r>
      <w:r w:rsidR="006D2BEF">
        <w:rPr>
          <w:rFonts w:ascii="Times New Roman" w:eastAsia="仿宋" w:hAnsi="仿宋" w:hint="eastAsia"/>
          <w:b/>
          <w:bCs/>
          <w:sz w:val="32"/>
          <w:szCs w:val="32"/>
        </w:rPr>
        <w:t>省市</w:t>
      </w:r>
      <w:r w:rsidRPr="00152B8A">
        <w:rPr>
          <w:rFonts w:ascii="Times New Roman" w:eastAsia="仿宋" w:hAnsi="仿宋"/>
          <w:b/>
          <w:bCs/>
          <w:sz w:val="32"/>
          <w:szCs w:val="32"/>
        </w:rPr>
        <w:t>卷）</w:t>
      </w:r>
      <w:r w:rsidRPr="00152B8A">
        <w:rPr>
          <w:rFonts w:ascii="Times New Roman" w:eastAsia="仿宋" w:hAnsi="仿宋"/>
          <w:sz w:val="32"/>
          <w:szCs w:val="32"/>
        </w:rPr>
        <w:t>主要测查报考人员的阅读理解能力、综合分析能力、提出和解决问题能力、文字表达能力。</w:t>
      </w:r>
      <w:r w:rsidRPr="00152B8A">
        <w:rPr>
          <w:rFonts w:ascii="Times New Roman" w:eastAsia="仿宋" w:hAnsi="Times New Roman"/>
          <w:sz w:val="32"/>
          <w:szCs w:val="32"/>
        </w:rPr>
        <w:t xml:space="preserve"> </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阅读理解能力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全面把握给定资料的相关内容，准确理解给定资料的含义，准确提炼事实所包含的观点，并揭示所反映的本质问题。</w:t>
      </w:r>
    </w:p>
    <w:p w:rsidR="006D2BEF" w:rsidRDefault="0040104A">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综合分析能力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对给定资料的全部或部分的内容、观点或问题进行分析和归纳，多角度地思考资料内容，</w:t>
      </w:r>
      <w:proofErr w:type="gramStart"/>
      <w:r w:rsidR="006D2BEF" w:rsidRPr="006D2BEF">
        <w:rPr>
          <w:rFonts w:ascii="Times New Roman" w:eastAsia="仿宋" w:hAnsi="仿宋" w:hint="eastAsia"/>
          <w:sz w:val="32"/>
          <w:szCs w:val="32"/>
        </w:rPr>
        <w:t>作出</w:t>
      </w:r>
      <w:proofErr w:type="gramEnd"/>
      <w:r w:rsidR="006D2BEF" w:rsidRPr="006D2BEF">
        <w:rPr>
          <w:rFonts w:ascii="Times New Roman" w:eastAsia="仿宋" w:hAnsi="仿宋" w:hint="eastAsia"/>
          <w:sz w:val="32"/>
          <w:szCs w:val="32"/>
        </w:rPr>
        <w:t>合理的推断或评价。</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提出和解决问题能力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准确理解把握给定资料所反映的问题，提出解决问题的措施或办法。</w:t>
      </w:r>
      <w:r w:rsidRPr="00152B8A">
        <w:rPr>
          <w:rFonts w:ascii="Times New Roman" w:eastAsia="仿宋" w:hAnsi="Times New Roman"/>
          <w:sz w:val="32"/>
          <w:szCs w:val="32"/>
        </w:rPr>
        <w:t xml:space="preserve"> </w:t>
      </w:r>
    </w:p>
    <w:p w:rsidR="006D2BEF" w:rsidRDefault="0040104A" w:rsidP="006D2BEF">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文字表达能力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熟练使用指定的语种，运用说明、陈述、议论等方式，准确规范、简明畅达地表述思想观点。</w:t>
      </w:r>
    </w:p>
    <w:p w:rsidR="00F11CC4" w:rsidRPr="00152B8A" w:rsidRDefault="0040104A">
      <w:pPr>
        <w:spacing w:line="60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lastRenderedPageBreak/>
        <w:t>四、作答要求</w:t>
      </w:r>
    </w:p>
    <w:p w:rsidR="00F11CC4" w:rsidRPr="00152B8A" w:rsidRDefault="0040104A">
      <w:pPr>
        <w:spacing w:line="600" w:lineRule="exact"/>
        <w:ind w:firstLineChars="200" w:firstLine="643"/>
        <w:rPr>
          <w:rFonts w:ascii="Times New Roman" w:eastAsia="仿宋" w:hAnsi="Times New Roman"/>
          <w:b/>
          <w:bCs/>
          <w:color w:val="000000"/>
          <w:sz w:val="32"/>
          <w:szCs w:val="32"/>
        </w:rPr>
      </w:pPr>
      <w:r w:rsidRPr="00152B8A">
        <w:rPr>
          <w:rFonts w:ascii="Times New Roman" w:eastAsia="仿宋" w:hAnsi="仿宋"/>
          <w:b/>
          <w:bCs/>
          <w:color w:val="000000"/>
          <w:sz w:val="32"/>
          <w:szCs w:val="32"/>
        </w:rPr>
        <w:t>（一）行政职业能力测验</w:t>
      </w:r>
      <w:r w:rsidRPr="00152B8A">
        <w:rPr>
          <w:rFonts w:ascii="Times New Roman" w:eastAsia="仿宋" w:hAnsi="Times New Roman"/>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铅笔在指定位置上填涂准考证号，并在答题卡上作答。在试题本或其他位置作答一律无效。</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b/>
          <w:bCs/>
          <w:color w:val="000000"/>
          <w:sz w:val="32"/>
          <w:szCs w:val="32"/>
        </w:rPr>
      </w:pPr>
      <w:r w:rsidRPr="00152B8A">
        <w:rPr>
          <w:rFonts w:ascii="Times New Roman" w:eastAsia="仿宋" w:hAnsi="仿宋"/>
          <w:b/>
          <w:bCs/>
          <w:color w:val="000000"/>
          <w:sz w:val="32"/>
          <w:szCs w:val="32"/>
        </w:rPr>
        <w:t>（二）申论</w:t>
      </w:r>
      <w:r w:rsidRPr="00152B8A">
        <w:rPr>
          <w:rFonts w:ascii="Times New Roman" w:eastAsia="仿宋" w:hAnsi="Times New Roman"/>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铅笔在指定位置上填涂准考证号，用钢笔或签字笔在答题卡指定位置上作答。在非指定位置作答或用铅笔作答一律无效。</w:t>
      </w:r>
    </w:p>
    <w:p w:rsidR="00F11CC4" w:rsidRPr="00152B8A" w:rsidRDefault="00F11CC4">
      <w:pPr>
        <w:rPr>
          <w:rFonts w:ascii="Times New Roman" w:hAnsi="Times New Roman"/>
        </w:rPr>
      </w:pPr>
      <w:bookmarkStart w:id="0" w:name="_GoBack"/>
      <w:bookmarkEnd w:id="0"/>
    </w:p>
    <w:sectPr w:rsidR="00F11CC4" w:rsidRPr="00152B8A" w:rsidSect="00F11CC4">
      <w:footerReference w:type="default" r:id="rId9"/>
      <w:pgSz w:w="11906" w:h="16838"/>
      <w:pgMar w:top="2098" w:right="1474" w:bottom="198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BC" w:rsidRDefault="00D205BC" w:rsidP="00F11CC4">
      <w:r>
        <w:separator/>
      </w:r>
    </w:p>
  </w:endnote>
  <w:endnote w:type="continuationSeparator" w:id="0">
    <w:p w:rsidR="00D205BC" w:rsidRDefault="00D205BC" w:rsidP="00F1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CC4" w:rsidRDefault="00D510C5">
    <w:pPr>
      <w:pStyle w:val="a3"/>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F11CC4" w:rsidRDefault="004F3042">
                <w:pPr>
                  <w:pStyle w:val="a3"/>
                  <w:rPr>
                    <w:rFonts w:eastAsia="Times New Roman"/>
                  </w:rPr>
                </w:pPr>
                <w:r>
                  <w:rPr>
                    <w:rFonts w:hint="eastAsia"/>
                  </w:rPr>
                  <w:fldChar w:fldCharType="begin"/>
                </w:r>
                <w:r w:rsidR="0040104A">
                  <w:rPr>
                    <w:rFonts w:hint="eastAsia"/>
                  </w:rPr>
                  <w:instrText xml:space="preserve"> PAGE  \* MERGEFORMAT </w:instrText>
                </w:r>
                <w:r>
                  <w:rPr>
                    <w:rFonts w:hint="eastAsia"/>
                  </w:rPr>
                  <w:fldChar w:fldCharType="separate"/>
                </w:r>
                <w:r w:rsidR="00D510C5">
                  <w:rPr>
                    <w:noProof/>
                  </w:rPr>
                  <w:t>10</w:t>
                </w:r>
                <w:r>
                  <w:rPr>
                    <w:rFonts w:hint="eastAsia"/>
                  </w:rPr>
                  <w:fldChar w:fldCharType="end"/>
                </w:r>
              </w:p>
            </w:txbxContent>
          </v:textbox>
          <w10:wrap anchorx="margin"/>
        </v:shape>
      </w:pict>
    </w:r>
    <w:r>
      <w:pict>
        <v:shape id="_x0000_s1027"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F11CC4" w:rsidRDefault="00F11CC4">
                <w:pPr>
                  <w:pStyle w:val="a3"/>
                  <w:jc w:val="center"/>
                </w:pPr>
              </w:p>
            </w:txbxContent>
          </v:textbox>
          <w10:wrap anchorx="margin"/>
        </v:shape>
      </w:pict>
    </w:r>
  </w:p>
  <w:p w:rsidR="00F11CC4" w:rsidRDefault="00F11C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BC" w:rsidRDefault="00D205BC" w:rsidP="00F11CC4">
      <w:r>
        <w:separator/>
      </w:r>
    </w:p>
  </w:footnote>
  <w:footnote w:type="continuationSeparator" w:id="0">
    <w:p w:rsidR="00D205BC" w:rsidRDefault="00D205BC" w:rsidP="00F11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5840994"/>
    <w:rsid w:val="0001247F"/>
    <w:rsid w:val="00090019"/>
    <w:rsid w:val="00152B8A"/>
    <w:rsid w:val="002450F9"/>
    <w:rsid w:val="002E1A8B"/>
    <w:rsid w:val="002F1ACD"/>
    <w:rsid w:val="003D3CB1"/>
    <w:rsid w:val="003F65E6"/>
    <w:rsid w:val="0040104A"/>
    <w:rsid w:val="004051F9"/>
    <w:rsid w:val="00461DE5"/>
    <w:rsid w:val="004739C3"/>
    <w:rsid w:val="004F3042"/>
    <w:rsid w:val="005350FC"/>
    <w:rsid w:val="005D5595"/>
    <w:rsid w:val="00626906"/>
    <w:rsid w:val="00681D84"/>
    <w:rsid w:val="006D2BEF"/>
    <w:rsid w:val="00750C17"/>
    <w:rsid w:val="00791E50"/>
    <w:rsid w:val="00B51DA6"/>
    <w:rsid w:val="00B7398E"/>
    <w:rsid w:val="00C24DD2"/>
    <w:rsid w:val="00C33FE4"/>
    <w:rsid w:val="00C81E05"/>
    <w:rsid w:val="00D205BC"/>
    <w:rsid w:val="00D33683"/>
    <w:rsid w:val="00D510C5"/>
    <w:rsid w:val="00DE4957"/>
    <w:rsid w:val="00EF1B3A"/>
    <w:rsid w:val="00F11CC4"/>
    <w:rsid w:val="00F13512"/>
    <w:rsid w:val="00F96134"/>
    <w:rsid w:val="00FF1828"/>
    <w:rsid w:val="02AC11B7"/>
    <w:rsid w:val="266B2FBB"/>
    <w:rsid w:val="3ED659FE"/>
    <w:rsid w:val="7584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CC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F11CC4"/>
    <w:pPr>
      <w:tabs>
        <w:tab w:val="center" w:pos="4153"/>
        <w:tab w:val="right" w:pos="8306"/>
      </w:tabs>
      <w:snapToGrid w:val="0"/>
      <w:jc w:val="left"/>
    </w:pPr>
    <w:rPr>
      <w:sz w:val="18"/>
      <w:szCs w:val="18"/>
    </w:rPr>
  </w:style>
  <w:style w:type="character" w:styleId="a4">
    <w:name w:val="page number"/>
    <w:uiPriority w:val="99"/>
    <w:qFormat/>
    <w:rsid w:val="00F11CC4"/>
    <w:rPr>
      <w:rFonts w:cs="Times New Roman"/>
    </w:rPr>
  </w:style>
  <w:style w:type="paragraph" w:styleId="a5">
    <w:name w:val="Balloon Text"/>
    <w:basedOn w:val="a"/>
    <w:link w:val="Char"/>
    <w:rsid w:val="006D2BEF"/>
    <w:rPr>
      <w:sz w:val="18"/>
      <w:szCs w:val="18"/>
    </w:rPr>
  </w:style>
  <w:style w:type="character" w:customStyle="1" w:styleId="Char">
    <w:name w:val="批注框文本 Char"/>
    <w:basedOn w:val="a0"/>
    <w:link w:val="a5"/>
    <w:rsid w:val="006D2BEF"/>
    <w:rPr>
      <w:rFonts w:ascii="Calibri" w:hAnsi="Calibri"/>
      <w:kern w:val="2"/>
      <w:sz w:val="18"/>
      <w:szCs w:val="18"/>
    </w:rPr>
  </w:style>
  <w:style w:type="paragraph" w:styleId="a6">
    <w:name w:val="header"/>
    <w:basedOn w:val="a"/>
    <w:link w:val="Char0"/>
    <w:rsid w:val="00D510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D510C5"/>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4084</Words>
  <Characters>490</Characters>
  <Application>Microsoft Office Word</Application>
  <DocSecurity>0</DocSecurity>
  <Lines>4</Lines>
  <Paragraphs>9</Paragraphs>
  <ScaleCrop>false</ScaleCrop>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潘bingqing</dc:creator>
  <cp:lastModifiedBy>郭莉莉</cp:lastModifiedBy>
  <cp:revision>19</cp:revision>
  <cp:lastPrinted>2021-02-23T00:12:00Z</cp:lastPrinted>
  <dcterms:created xsi:type="dcterms:W3CDTF">2021-02-19T03:23:00Z</dcterms:created>
  <dcterms:modified xsi:type="dcterms:W3CDTF">2022-02-18T03:48:00Z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