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156" w:afterLines="50" w:line="560" w:lineRule="exact"/>
        <w:jc w:val="left"/>
        <w:outlineLvl w:val="0"/>
        <w:rPr>
          <w:rFonts w:ascii="黑体" w:hAnsi="黑体" w:eastAsia="黑体"/>
          <w:sz w:val="28"/>
          <w:szCs w:val="28"/>
        </w:rPr>
      </w:pPr>
      <w:bookmarkStart w:id="0" w:name="_GoBack"/>
      <w:bookmarkEnd w:id="0"/>
      <w:r>
        <w:rPr>
          <w:rFonts w:hint="eastAsia" w:ascii="黑体" w:hAnsi="黑体" w:eastAsia="黑体"/>
          <w:sz w:val="28"/>
          <w:szCs w:val="28"/>
        </w:rPr>
        <w:t>附件</w:t>
      </w:r>
    </w:p>
    <w:p>
      <w:pPr>
        <w:snapToGrid w:val="0"/>
        <w:spacing w:after="156" w:afterLines="50" w:line="560" w:lineRule="exact"/>
        <w:jc w:val="center"/>
        <w:outlineLvl w:val="0"/>
        <w:rPr>
          <w:rFonts w:ascii="方正小标宋简体" w:eastAsia="方正小标宋简体"/>
          <w:sz w:val="28"/>
          <w:szCs w:val="28"/>
        </w:rPr>
      </w:pPr>
      <w:r>
        <w:rPr>
          <w:rFonts w:hint="eastAsia" w:ascii="方正小标宋简体" w:eastAsia="方正小标宋简体"/>
          <w:sz w:val="28"/>
          <w:szCs w:val="28"/>
        </w:rPr>
        <w:t>山东中烟工业有限责任公司20</w:t>
      </w:r>
      <w:r>
        <w:rPr>
          <w:rFonts w:ascii="方正小标宋简体" w:eastAsia="方正小标宋简体"/>
          <w:sz w:val="28"/>
          <w:szCs w:val="28"/>
        </w:rPr>
        <w:t>25</w:t>
      </w:r>
      <w:r>
        <w:rPr>
          <w:rFonts w:hint="eastAsia" w:ascii="方正小标宋简体" w:eastAsia="方正小标宋简体"/>
          <w:sz w:val="28"/>
          <w:szCs w:val="28"/>
        </w:rPr>
        <w:t>年高校毕业生招聘计划表</w:t>
      </w:r>
    </w:p>
    <w:p>
      <w:pPr>
        <w:snapToGrid w:val="0"/>
        <w:spacing w:line="20" w:lineRule="exact"/>
        <w:jc w:val="center"/>
        <w:rPr>
          <w:rFonts w:ascii="仿宋_GB2312"/>
        </w:rPr>
      </w:pPr>
    </w:p>
    <w:tbl>
      <w:tblPr>
        <w:tblStyle w:val="7"/>
        <w:tblW w:w="10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186"/>
        <w:gridCol w:w="1800"/>
        <w:gridCol w:w="4243"/>
        <w:gridCol w:w="1202"/>
        <w:gridCol w:w="69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blHeader/>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bCs/>
                <w:sz w:val="21"/>
                <w:szCs w:val="21"/>
              </w:rPr>
            </w:pPr>
            <w:r>
              <w:rPr>
                <w:rFonts w:hint="eastAsia" w:ascii="国标宋体-GB/T 2312" w:hAnsi="国标宋体-GB/T 2312" w:eastAsia="国标宋体-GB/T 2312" w:cs="国标宋体-GB/T 2312"/>
                <w:b/>
                <w:bCs/>
                <w:sz w:val="21"/>
                <w:szCs w:val="21"/>
                <w:lang w:eastAsia="zh-CN" w:bidi="ar"/>
              </w:rPr>
              <w:t>招聘</w:t>
            </w:r>
            <w:r>
              <w:rPr>
                <w:rFonts w:hint="eastAsia" w:ascii="国标宋体-GB/T 2312" w:hAnsi="国标宋体-GB/T 2312" w:eastAsia="国标宋体-GB/T 2312" w:cs="国标宋体-GB/T 2312"/>
                <w:b/>
                <w:bCs/>
                <w:sz w:val="21"/>
                <w:szCs w:val="21"/>
                <w:lang w:bidi="ar"/>
              </w:rPr>
              <w:t>单位</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bCs/>
                <w:sz w:val="21"/>
                <w:szCs w:val="21"/>
              </w:rPr>
            </w:pPr>
            <w:r>
              <w:rPr>
                <w:rFonts w:hint="eastAsia" w:ascii="国标宋体-GB/T 2312" w:hAnsi="国标宋体-GB/T 2312" w:eastAsia="国标宋体-GB/T 2312" w:cs="国标宋体-GB/T 2312"/>
                <w:b/>
                <w:bCs/>
                <w:sz w:val="21"/>
                <w:szCs w:val="21"/>
                <w:lang w:bidi="ar"/>
              </w:rPr>
              <w:t>岗位类别</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bCs/>
                <w:sz w:val="21"/>
                <w:szCs w:val="21"/>
              </w:rPr>
            </w:pPr>
            <w:r>
              <w:rPr>
                <w:rFonts w:hint="eastAsia" w:ascii="国标宋体-GB/T 2312" w:hAnsi="国标宋体-GB/T 2312" w:eastAsia="国标宋体-GB/T 2312" w:cs="国标宋体-GB/T 2312"/>
                <w:b/>
                <w:bCs/>
                <w:sz w:val="21"/>
                <w:szCs w:val="21"/>
                <w:lang w:bidi="ar"/>
              </w:rPr>
              <w:t>专业方向</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bCs/>
                <w:sz w:val="21"/>
                <w:szCs w:val="21"/>
              </w:rPr>
            </w:pPr>
            <w:r>
              <w:rPr>
                <w:rFonts w:hint="eastAsia" w:ascii="国标宋体-GB/T 2312" w:hAnsi="国标宋体-GB/T 2312" w:eastAsia="国标宋体-GB/T 2312" w:cs="国标宋体-GB/T 2312"/>
                <w:b/>
                <w:bCs/>
                <w:sz w:val="21"/>
                <w:szCs w:val="21"/>
                <w:lang w:bidi="ar"/>
              </w:rPr>
              <w:t>专业要求</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bCs/>
                <w:sz w:val="21"/>
                <w:szCs w:val="21"/>
              </w:rPr>
            </w:pPr>
            <w:r>
              <w:rPr>
                <w:rFonts w:hint="eastAsia" w:ascii="国标宋体-GB/T 2312" w:hAnsi="国标宋体-GB/T 2312" w:eastAsia="国标宋体-GB/T 2312" w:cs="国标宋体-GB/T 2312"/>
                <w:b/>
                <w:bCs/>
                <w:sz w:val="21"/>
                <w:szCs w:val="21"/>
                <w:lang w:bidi="ar"/>
              </w:rPr>
              <w:t>学历</w:t>
            </w:r>
          </w:p>
          <w:p>
            <w:pPr>
              <w:adjustRightInd w:val="0"/>
              <w:snapToGrid w:val="0"/>
              <w:jc w:val="center"/>
              <w:rPr>
                <w:rFonts w:hint="eastAsia" w:ascii="国标宋体-GB/T 2312" w:hAnsi="国标宋体-GB/T 2312" w:eastAsia="国标宋体-GB/T 2312" w:cs="国标宋体-GB/T 2312"/>
                <w:b/>
                <w:bCs/>
                <w:sz w:val="21"/>
                <w:szCs w:val="21"/>
              </w:rPr>
            </w:pPr>
            <w:r>
              <w:rPr>
                <w:rFonts w:hint="eastAsia" w:ascii="国标宋体-GB/T 2312" w:hAnsi="国标宋体-GB/T 2312" w:eastAsia="国标宋体-GB/T 2312" w:cs="国标宋体-GB/T 2312"/>
                <w:b/>
                <w:bCs/>
                <w:sz w:val="21"/>
                <w:szCs w:val="21"/>
                <w:lang w:bidi="ar"/>
              </w:rPr>
              <w:t>要求</w:t>
            </w:r>
          </w:p>
        </w:tc>
        <w:tc>
          <w:tcPr>
            <w:tcW w:w="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bCs/>
                <w:sz w:val="21"/>
                <w:szCs w:val="21"/>
                <w:lang w:bidi="ar"/>
              </w:rPr>
            </w:pPr>
            <w:r>
              <w:rPr>
                <w:rFonts w:hint="eastAsia" w:ascii="国标宋体-GB/T 2312" w:hAnsi="国标宋体-GB/T 2312" w:eastAsia="国标宋体-GB/T 2312" w:cs="国标宋体-GB/T 2312"/>
                <w:b/>
                <w:bCs/>
                <w:sz w:val="21"/>
                <w:szCs w:val="21"/>
                <w:lang w:bidi="ar"/>
              </w:rPr>
              <w:t>计划</w:t>
            </w:r>
          </w:p>
          <w:p>
            <w:pPr>
              <w:adjustRightInd w:val="0"/>
              <w:snapToGrid w:val="0"/>
              <w:jc w:val="center"/>
              <w:rPr>
                <w:rFonts w:hint="eastAsia" w:ascii="国标宋体-GB/T 2312" w:hAnsi="国标宋体-GB/T 2312" w:eastAsia="国标宋体-GB/T 2312" w:cs="国标宋体-GB/T 2312"/>
                <w:b/>
                <w:bCs/>
                <w:sz w:val="21"/>
                <w:szCs w:val="21"/>
                <w:lang w:bidi="ar"/>
              </w:rPr>
            </w:pPr>
            <w:r>
              <w:rPr>
                <w:rFonts w:hint="eastAsia" w:ascii="国标宋体-GB/T 2312" w:hAnsi="国标宋体-GB/T 2312" w:eastAsia="国标宋体-GB/T 2312" w:cs="国标宋体-GB/T 2312"/>
                <w:b/>
                <w:bCs/>
                <w:sz w:val="21"/>
                <w:szCs w:val="21"/>
                <w:lang w:bidi="ar"/>
              </w:rPr>
              <w:t>人数</w:t>
            </w:r>
          </w:p>
        </w:tc>
        <w:tc>
          <w:tcPr>
            <w:tcW w:w="7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bCs/>
                <w:sz w:val="21"/>
                <w:szCs w:val="21"/>
                <w:lang w:bidi="ar"/>
              </w:rPr>
            </w:pPr>
            <w:r>
              <w:rPr>
                <w:rFonts w:hint="eastAsia" w:ascii="国标宋体-GB/T 2312" w:hAnsi="国标宋体-GB/T 2312" w:eastAsia="国标宋体-GB/T 2312" w:cs="国标宋体-GB/T 2312"/>
                <w:b/>
                <w:bCs/>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79"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sz w:val="21"/>
                <w:szCs w:val="21"/>
                <w:lang w:bidi="ar"/>
              </w:rPr>
            </w:pPr>
            <w:r>
              <w:rPr>
                <w:rFonts w:hint="eastAsia" w:ascii="国标宋体-GB/T 2312" w:hAnsi="国标宋体-GB/T 2312" w:eastAsia="国标宋体-GB/T 2312" w:cs="国标宋体-GB/T 2312"/>
                <w:b w:val="0"/>
                <w:bCs w:val="0"/>
                <w:sz w:val="21"/>
                <w:szCs w:val="21"/>
                <w:lang w:eastAsia="zh-CN" w:bidi="ar"/>
              </w:rPr>
              <w:t>济南卷烟厂</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
              </w:rPr>
            </w:pPr>
            <w:r>
              <w:rPr>
                <w:rFonts w:hint="eastAsia" w:ascii="国标宋体-GB/T 2312" w:hAnsi="国标宋体-GB/T 2312" w:eastAsia="国标宋体-GB/T 2312" w:cs="国标宋体-GB/T 2312"/>
                <w:b w:val="0"/>
                <w:bCs w:val="0"/>
                <w:sz w:val="21"/>
                <w:szCs w:val="21"/>
                <w:lang w:eastAsia="zh-CN" w:bidi="ar"/>
              </w:rPr>
              <w:t>营销业务</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lang w:eastAsia="zh-CN" w:bidi="ar"/>
              </w:rPr>
            </w:pPr>
            <w:r>
              <w:rPr>
                <w:rFonts w:hint="eastAsia" w:ascii="国标宋体-GB/T 2312" w:hAnsi="国标宋体-GB/T 2312" w:eastAsia="国标宋体-GB/T 2312" w:cs="国标宋体-GB/T 2312"/>
                <w:b w:val="0"/>
                <w:bCs w:val="0"/>
                <w:sz w:val="21"/>
                <w:szCs w:val="21"/>
                <w:lang w:eastAsia="zh-CN" w:bidi="ar"/>
              </w:rPr>
              <w:t>市场营销</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
              </w:rPr>
            </w:pPr>
            <w:r>
              <w:rPr>
                <w:rFonts w:hint="eastAsia" w:ascii="国标宋体-GB/T 2312" w:hAnsi="国标宋体-GB/T 2312" w:eastAsia="国标宋体-GB/T 2312" w:cs="国标宋体-GB/T 2312"/>
                <w:b w:val="0"/>
                <w:bCs w:val="0"/>
                <w:sz w:val="21"/>
                <w:szCs w:val="21"/>
                <w:lang w:eastAsia="zh-CN" w:bidi="ar"/>
              </w:rPr>
              <w:t>（卷烟）</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lang w:val="en-US" w:eastAsia="zh-CN"/>
              </w:rPr>
            </w:pPr>
            <w:r>
              <w:rPr>
                <w:rFonts w:hint="eastAsia" w:ascii="国标宋体-GB/T 2312" w:hAnsi="国标宋体-GB/T 2312" w:eastAsia="国标宋体-GB/T 2312" w:cs="国标宋体-GB/T 2312"/>
                <w:b w:val="0"/>
                <w:bCs w:val="0"/>
                <w:sz w:val="21"/>
                <w:szCs w:val="21"/>
                <w:lang w:eastAsia="zh-CN"/>
              </w:rPr>
              <w:t>本科：市场营销专业；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lang w:val="en-US" w:eastAsia="zh-CN"/>
              </w:rPr>
              <w:t>研究生：市场营销专业。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
              </w:rPr>
            </w:pPr>
            <w:r>
              <w:rPr>
                <w:rFonts w:hint="eastAsia" w:ascii="国标宋体-GB/T 2312" w:hAnsi="国标宋体-GB/T 2312" w:eastAsia="国标宋体-GB/T 2312" w:cs="国标宋体-GB/T 2312"/>
                <w:b w:val="0"/>
                <w:bCs w:val="0"/>
                <w:sz w:val="21"/>
                <w:szCs w:val="21"/>
                <w:lang w:eastAsia="zh-CN" w:bidi="ar"/>
              </w:rPr>
              <w:t>大学本科及以上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kern w:val="2"/>
                <w:sz w:val="21"/>
                <w:szCs w:val="21"/>
                <w:lang w:val="en-US" w:eastAsia="zh-CN" w:bidi="ar-SA"/>
              </w:rPr>
              <w:t>6</w:t>
            </w:r>
          </w:p>
        </w:tc>
        <w:tc>
          <w:tcPr>
            <w:tcW w:w="765"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79" w:type="dxa"/>
            <w:vMerge w:val="continue"/>
            <w:tcBorders>
              <w:left w:val="single" w:color="auto" w:sz="4" w:space="0"/>
              <w:right w:val="single" w:color="auto" w:sz="4" w:space="0"/>
            </w:tcBorders>
            <w:noWrap w:val="0"/>
            <w:textDirection w:val="tbLrV"/>
            <w:vAlign w:val="center"/>
          </w:tcPr>
          <w:p>
            <w:pPr>
              <w:adjustRightInd w:val="0"/>
              <w:snapToGrid w:val="0"/>
              <w:ind w:left="113" w:right="113"/>
              <w:jc w:val="center"/>
              <w:rPr>
                <w:rFonts w:hint="eastAsia" w:ascii="国标宋体-GB/T 2312" w:hAnsi="国标宋体-GB/T 2312" w:eastAsia="国标宋体-GB/T 2312" w:cs="国标宋体-GB/T 2312"/>
                <w:b w:val="0"/>
                <w:bCs w:val="0"/>
                <w:sz w:val="21"/>
                <w:szCs w:val="21"/>
                <w:lang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color w:val="000000"/>
                <w:kern w:val="2"/>
                <w:sz w:val="21"/>
                <w:szCs w:val="21"/>
                <w:lang w:val="en-US" w:eastAsia="zh-CN" w:bidi="ar-SA"/>
              </w:rPr>
            </w:pPr>
            <w:r>
              <w:rPr>
                <w:rFonts w:hint="eastAsia" w:ascii="国标宋体-GB/T 2312" w:hAnsi="国标宋体-GB/T 2312" w:eastAsia="国标宋体-GB/T 2312" w:cs="国标宋体-GB/T 2312"/>
                <w:b w:val="0"/>
                <w:bCs w:val="0"/>
                <w:color w:val="000000"/>
                <w:sz w:val="21"/>
                <w:szCs w:val="21"/>
              </w:rPr>
              <w:t>生产</w:t>
            </w:r>
            <w:r>
              <w:rPr>
                <w:rFonts w:hint="eastAsia" w:ascii="国标宋体-GB/T 2312" w:hAnsi="国标宋体-GB/T 2312" w:eastAsia="国标宋体-GB/T 2312" w:cs="国标宋体-GB/T 2312"/>
                <w:b w:val="0"/>
                <w:bCs w:val="0"/>
                <w:color w:val="000000"/>
                <w:sz w:val="21"/>
                <w:szCs w:val="21"/>
                <w:lang w:eastAsia="zh-CN"/>
              </w:rPr>
              <w:t>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color w:val="000000"/>
                <w:kern w:val="2"/>
                <w:sz w:val="21"/>
                <w:szCs w:val="21"/>
                <w:lang w:val="en-US" w:eastAsia="zh-CN" w:bidi="ar-SA"/>
              </w:rPr>
            </w:pPr>
            <w:r>
              <w:rPr>
                <w:rFonts w:hint="eastAsia" w:ascii="国标宋体-GB/T 2312" w:hAnsi="国标宋体-GB/T 2312" w:eastAsia="国标宋体-GB/T 2312" w:cs="国标宋体-GB/T 2312"/>
                <w:b w:val="0"/>
                <w:bCs w:val="0"/>
                <w:color w:val="000000"/>
                <w:sz w:val="21"/>
                <w:szCs w:val="21"/>
              </w:rPr>
              <w:t>烟叶原料研究</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color w:val="000000"/>
                <w:kern w:val="2"/>
                <w:sz w:val="21"/>
                <w:szCs w:val="21"/>
                <w:lang w:val="en-US" w:eastAsia="zh-CN" w:bidi="ar-SA"/>
              </w:rPr>
            </w:pPr>
            <w:r>
              <w:rPr>
                <w:rFonts w:hint="eastAsia" w:ascii="国标宋体-GB/T 2312" w:hAnsi="国标宋体-GB/T 2312" w:eastAsia="国标宋体-GB/T 2312" w:cs="国标宋体-GB/T 2312"/>
                <w:b w:val="0"/>
                <w:bCs w:val="0"/>
                <w:color w:val="000000"/>
                <w:sz w:val="21"/>
                <w:szCs w:val="21"/>
              </w:rPr>
              <w:t>研究生：植物病理学、烟草科学与工程</w:t>
            </w:r>
            <w:r>
              <w:rPr>
                <w:rFonts w:hint="eastAsia" w:ascii="国标宋体-GB/T 2312" w:hAnsi="国标宋体-GB/T 2312" w:eastAsia="国标宋体-GB/T 2312" w:cs="国标宋体-GB/T 2312"/>
                <w:b w:val="0"/>
                <w:bCs w:val="0"/>
                <w:color w:val="000000"/>
                <w:sz w:val="21"/>
                <w:szCs w:val="21"/>
                <w:lang w:eastAsia="zh-CN"/>
              </w:rPr>
              <w:t>、</w:t>
            </w:r>
            <w:r>
              <w:rPr>
                <w:rFonts w:hint="eastAsia" w:ascii="国标宋体-GB/T 2312" w:hAnsi="国标宋体-GB/T 2312" w:eastAsia="国标宋体-GB/T 2312" w:cs="国标宋体-GB/T 2312"/>
                <w:b w:val="0"/>
                <w:bCs w:val="0"/>
                <w:color w:val="auto"/>
                <w:sz w:val="21"/>
                <w:szCs w:val="21"/>
                <w:lang w:eastAsia="zh-CN"/>
              </w:rPr>
              <w:t>应用数学专业。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color w:val="000000"/>
                <w:sz w:val="21"/>
                <w:szCs w:val="21"/>
              </w:rPr>
            </w:pPr>
            <w:r>
              <w:rPr>
                <w:rFonts w:hint="eastAsia" w:ascii="国标宋体-GB/T 2312" w:hAnsi="国标宋体-GB/T 2312" w:eastAsia="国标宋体-GB/T 2312" w:cs="国标宋体-GB/T 2312"/>
                <w:b w:val="0"/>
                <w:bCs w:val="0"/>
                <w:color w:val="000000"/>
                <w:sz w:val="21"/>
                <w:szCs w:val="21"/>
              </w:rPr>
              <w:t>硕士</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color w:val="000000"/>
                <w:kern w:val="2"/>
                <w:sz w:val="21"/>
                <w:szCs w:val="21"/>
                <w:lang w:val="en-US" w:eastAsia="zh-CN" w:bidi="ar-SA"/>
              </w:rPr>
            </w:pPr>
            <w:r>
              <w:rPr>
                <w:rFonts w:hint="eastAsia" w:ascii="国标宋体-GB/T 2312" w:hAnsi="国标宋体-GB/T 2312" w:eastAsia="国标宋体-GB/T 2312" w:cs="国标宋体-GB/T 2312"/>
                <w:b w:val="0"/>
                <w:bCs w:val="0"/>
                <w:color w:val="000000"/>
                <w:sz w:val="21"/>
                <w:szCs w:val="21"/>
              </w:rPr>
              <w:t>研究生</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color w:val="000000"/>
                <w:kern w:val="2"/>
                <w:sz w:val="21"/>
                <w:szCs w:val="21"/>
                <w:lang w:val="en-US" w:eastAsia="zh-CN" w:bidi="ar-SA"/>
              </w:rPr>
            </w:pPr>
            <w:r>
              <w:rPr>
                <w:rFonts w:hint="eastAsia" w:ascii="国标宋体-GB/T 2312" w:hAnsi="国标宋体-GB/T 2312" w:eastAsia="国标宋体-GB/T 2312" w:cs="国标宋体-GB/T 2312"/>
                <w:b w:val="0"/>
                <w:bCs w:val="0"/>
                <w:color w:val="000000"/>
                <w:sz w:val="21"/>
                <w:szCs w:val="21"/>
              </w:rPr>
              <w:t>4</w:t>
            </w:r>
          </w:p>
        </w:tc>
        <w:tc>
          <w:tcPr>
            <w:tcW w:w="765"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79" w:type="dxa"/>
            <w:vMerge w:val="continue"/>
            <w:tcBorders>
              <w:left w:val="single" w:color="auto" w:sz="4" w:space="0"/>
              <w:right w:val="single" w:color="auto" w:sz="4" w:space="0"/>
            </w:tcBorders>
            <w:noWrap w:val="0"/>
            <w:textDirection w:val="tbLrV"/>
            <w:vAlign w:val="center"/>
          </w:tcPr>
          <w:p>
            <w:pPr>
              <w:adjustRightInd w:val="0"/>
              <w:snapToGrid w:val="0"/>
              <w:ind w:left="113" w:right="113"/>
              <w:jc w:val="center"/>
              <w:rPr>
                <w:rFonts w:hint="eastAsia" w:ascii="国标宋体-GB/T 2312" w:hAnsi="国标宋体-GB/T 2312" w:eastAsia="国标宋体-GB/T 2312" w:cs="国标宋体-GB/T 2312"/>
                <w:b w:val="0"/>
                <w:bCs w:val="0"/>
                <w:sz w:val="21"/>
                <w:szCs w:val="21"/>
                <w:lang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color w:val="000000"/>
                <w:kern w:val="2"/>
                <w:sz w:val="21"/>
                <w:szCs w:val="21"/>
                <w:lang w:val="en-US" w:eastAsia="zh-CN" w:bidi="ar-SA"/>
              </w:rPr>
            </w:pPr>
            <w:r>
              <w:rPr>
                <w:rFonts w:hint="eastAsia" w:ascii="国标宋体-GB/T 2312" w:hAnsi="国标宋体-GB/T 2312" w:eastAsia="国标宋体-GB/T 2312" w:cs="国标宋体-GB/T 2312"/>
                <w:b w:val="0"/>
                <w:bCs w:val="0"/>
                <w:color w:val="000000"/>
                <w:sz w:val="21"/>
                <w:szCs w:val="21"/>
              </w:rPr>
              <w:t>生产</w:t>
            </w:r>
            <w:r>
              <w:rPr>
                <w:rFonts w:hint="eastAsia" w:ascii="国标宋体-GB/T 2312" w:hAnsi="国标宋体-GB/T 2312" w:eastAsia="国标宋体-GB/T 2312" w:cs="国标宋体-GB/T 2312"/>
                <w:b w:val="0"/>
                <w:bCs w:val="0"/>
                <w:color w:val="000000"/>
                <w:sz w:val="21"/>
                <w:szCs w:val="21"/>
                <w:lang w:eastAsia="zh-CN"/>
              </w:rPr>
              <w:t>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color w:val="000000"/>
                <w:kern w:val="2"/>
                <w:sz w:val="21"/>
                <w:szCs w:val="21"/>
                <w:highlight w:val="yellow"/>
                <w:lang w:val="en-US" w:eastAsia="zh-CN" w:bidi="ar-SA"/>
              </w:rPr>
            </w:pPr>
            <w:r>
              <w:rPr>
                <w:rFonts w:hint="eastAsia" w:ascii="国标宋体-GB/T 2312" w:hAnsi="国标宋体-GB/T 2312" w:eastAsia="国标宋体-GB/T 2312" w:cs="国标宋体-GB/T 2312"/>
                <w:b w:val="0"/>
                <w:bCs w:val="0"/>
                <w:color w:val="000000"/>
                <w:sz w:val="21"/>
                <w:szCs w:val="21"/>
              </w:rPr>
              <w:t>技术标准研究</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color w:val="000000"/>
                <w:sz w:val="21"/>
                <w:szCs w:val="21"/>
                <w:lang w:eastAsia="zh-CN"/>
              </w:rPr>
            </w:pPr>
            <w:r>
              <w:rPr>
                <w:rFonts w:hint="eastAsia" w:ascii="国标宋体-GB/T 2312" w:hAnsi="国标宋体-GB/T 2312" w:eastAsia="国标宋体-GB/T 2312" w:cs="国标宋体-GB/T 2312"/>
                <w:b w:val="0"/>
                <w:bCs w:val="0"/>
                <w:color w:val="000000"/>
                <w:sz w:val="21"/>
                <w:szCs w:val="21"/>
              </w:rPr>
              <w:t>本科：质量管理工程、标准化工程</w:t>
            </w:r>
            <w:r>
              <w:rPr>
                <w:rFonts w:hint="eastAsia" w:ascii="国标宋体-GB/T 2312" w:hAnsi="国标宋体-GB/T 2312" w:eastAsia="国标宋体-GB/T 2312" w:cs="国标宋体-GB/T 2312"/>
                <w:b w:val="0"/>
                <w:bCs w:val="0"/>
                <w:color w:val="000000"/>
                <w:sz w:val="21"/>
                <w:szCs w:val="21"/>
                <w:lang w:eastAsia="zh-CN"/>
              </w:rPr>
              <w:t>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color w:val="000000"/>
                <w:kern w:val="2"/>
                <w:sz w:val="21"/>
                <w:szCs w:val="21"/>
                <w:highlight w:val="yellow"/>
                <w:lang w:val="en-US" w:eastAsia="zh-CN" w:bidi="ar-SA"/>
              </w:rPr>
            </w:pPr>
            <w:r>
              <w:rPr>
                <w:rFonts w:hint="eastAsia" w:ascii="国标宋体-GB/T 2312" w:hAnsi="国标宋体-GB/T 2312" w:eastAsia="国标宋体-GB/T 2312" w:cs="国标宋体-GB/T 2312"/>
                <w:b w:val="0"/>
                <w:bCs w:val="0"/>
                <w:color w:val="000000"/>
                <w:sz w:val="21"/>
                <w:szCs w:val="21"/>
              </w:rPr>
              <w:t>研究生：烟草科学与工程</w:t>
            </w:r>
            <w:r>
              <w:rPr>
                <w:rFonts w:hint="eastAsia" w:ascii="国标宋体-GB/T 2312" w:hAnsi="国标宋体-GB/T 2312" w:eastAsia="国标宋体-GB/T 2312" w:cs="国标宋体-GB/T 2312"/>
                <w:b w:val="0"/>
                <w:bCs w:val="0"/>
                <w:color w:val="000000"/>
                <w:sz w:val="21"/>
                <w:szCs w:val="21"/>
                <w:lang w:eastAsia="zh-CN"/>
              </w:rPr>
              <w:t>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color w:val="000000"/>
                <w:sz w:val="21"/>
                <w:szCs w:val="21"/>
              </w:rPr>
            </w:pPr>
            <w:r>
              <w:rPr>
                <w:rFonts w:hint="eastAsia" w:ascii="国标宋体-GB/T 2312" w:hAnsi="国标宋体-GB/T 2312" w:eastAsia="国标宋体-GB/T 2312" w:cs="国标宋体-GB/T 2312"/>
                <w:b w:val="0"/>
                <w:bCs w:val="0"/>
                <w:color w:val="000000"/>
                <w:sz w:val="21"/>
                <w:szCs w:val="21"/>
                <w:lang w:eastAsia="zh-CN"/>
              </w:rPr>
              <w:t>大学</w:t>
            </w:r>
            <w:r>
              <w:rPr>
                <w:rFonts w:hint="eastAsia" w:ascii="国标宋体-GB/T 2312" w:hAnsi="国标宋体-GB/T 2312" w:eastAsia="国标宋体-GB/T 2312" w:cs="国标宋体-GB/T 2312"/>
                <w:b w:val="0"/>
                <w:bCs w:val="0"/>
                <w:color w:val="000000"/>
                <w:sz w:val="21"/>
                <w:szCs w:val="21"/>
              </w:rPr>
              <w:t>本科</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color w:val="000000"/>
                <w:kern w:val="2"/>
                <w:sz w:val="21"/>
                <w:szCs w:val="21"/>
                <w:lang w:val="en-US" w:eastAsia="zh-CN" w:bidi="ar-SA"/>
              </w:rPr>
            </w:pPr>
            <w:r>
              <w:rPr>
                <w:rFonts w:hint="eastAsia" w:ascii="国标宋体-GB/T 2312" w:hAnsi="国标宋体-GB/T 2312" w:eastAsia="国标宋体-GB/T 2312" w:cs="国标宋体-GB/T 2312"/>
                <w:b w:val="0"/>
                <w:bCs w:val="0"/>
                <w:color w:val="000000"/>
                <w:sz w:val="21"/>
                <w:szCs w:val="21"/>
              </w:rPr>
              <w:t>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color w:val="000000"/>
                <w:kern w:val="2"/>
                <w:sz w:val="21"/>
                <w:szCs w:val="21"/>
                <w:lang w:val="en-US" w:eastAsia="zh-CN" w:bidi="ar-SA"/>
              </w:rPr>
            </w:pPr>
            <w:r>
              <w:rPr>
                <w:rFonts w:hint="eastAsia" w:ascii="国标宋体-GB/T 2312" w:hAnsi="国标宋体-GB/T 2312" w:eastAsia="国标宋体-GB/T 2312" w:cs="国标宋体-GB/T 2312"/>
                <w:b w:val="0"/>
                <w:bCs w:val="0"/>
                <w:color w:val="000000"/>
                <w:sz w:val="21"/>
                <w:szCs w:val="21"/>
              </w:rPr>
              <w:t>2</w:t>
            </w:r>
          </w:p>
        </w:tc>
        <w:tc>
          <w:tcPr>
            <w:tcW w:w="76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79" w:type="dxa"/>
            <w:vMerge w:val="continue"/>
            <w:tcBorders>
              <w:left w:val="single" w:color="auto" w:sz="4" w:space="0"/>
              <w:right w:val="single" w:color="auto" w:sz="4" w:space="0"/>
            </w:tcBorders>
            <w:noWrap w:val="0"/>
            <w:textDirection w:val="tbLrV"/>
            <w:vAlign w:val="center"/>
          </w:tcPr>
          <w:p>
            <w:pPr>
              <w:adjustRightInd w:val="0"/>
              <w:snapToGrid w:val="0"/>
              <w:ind w:left="113" w:right="113"/>
              <w:jc w:val="center"/>
              <w:rPr>
                <w:rFonts w:hint="eastAsia" w:ascii="国标宋体-GB/T 2312" w:hAnsi="国标宋体-GB/T 2312" w:eastAsia="国标宋体-GB/T 2312" w:cs="国标宋体-GB/T 2312"/>
                <w:b w:val="0"/>
                <w:bCs w:val="0"/>
                <w:sz w:val="21"/>
                <w:szCs w:val="21"/>
                <w:lang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
              </w:rPr>
            </w:pPr>
            <w:r>
              <w:rPr>
                <w:rFonts w:hint="eastAsia" w:ascii="国标宋体-GB/T 2312" w:hAnsi="国标宋体-GB/T 2312" w:eastAsia="国标宋体-GB/T 2312" w:cs="国标宋体-GB/T 2312"/>
                <w:b w:val="0"/>
                <w:bCs w:val="0"/>
                <w:sz w:val="21"/>
                <w:szCs w:val="21"/>
                <w:lang w:eastAsia="zh-CN" w:bidi="ar"/>
              </w:rPr>
              <w:t>生产技术</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b w:val="0"/>
                <w:bCs w:val="0"/>
                <w:sz w:val="21"/>
                <w:szCs w:val="21"/>
                <w:lang w:eastAsia="zh-CN" w:bidi="ar"/>
              </w:rPr>
              <w:t>生物</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b w:val="0"/>
                <w:bCs w:val="0"/>
                <w:sz w:val="21"/>
                <w:szCs w:val="21"/>
                <w:lang w:eastAsia="zh-CN"/>
              </w:rPr>
              <w:t>博士：微生物学、生物化学与分子生物学、发酵工程专业。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lang w:eastAsia="zh-CN" w:bidi="ar"/>
              </w:rPr>
            </w:pPr>
            <w:r>
              <w:rPr>
                <w:rFonts w:hint="eastAsia" w:ascii="国标宋体-GB/T 2312" w:hAnsi="国标宋体-GB/T 2312" w:eastAsia="国标宋体-GB/T 2312" w:cs="国标宋体-GB/T 2312"/>
                <w:b w:val="0"/>
                <w:bCs w:val="0"/>
                <w:sz w:val="21"/>
                <w:szCs w:val="21"/>
                <w:lang w:eastAsia="zh-CN" w:bidi="ar"/>
              </w:rPr>
              <w:t>博士</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b w:val="0"/>
                <w:bCs w:val="0"/>
                <w:sz w:val="21"/>
                <w:szCs w:val="21"/>
                <w:lang w:eastAsia="zh-CN" w:bidi="ar"/>
              </w:rPr>
              <w:t>研究生</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b w:val="0"/>
                <w:bCs w:val="0"/>
                <w:sz w:val="21"/>
                <w:szCs w:val="21"/>
                <w:lang w:val="en-US" w:eastAsia="zh-CN"/>
              </w:rPr>
              <w:t>1</w:t>
            </w:r>
          </w:p>
        </w:tc>
        <w:tc>
          <w:tcPr>
            <w:tcW w:w="765"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679" w:type="dxa"/>
            <w:vMerge w:val="continue"/>
            <w:tcBorders>
              <w:left w:val="single" w:color="auto" w:sz="4" w:space="0"/>
              <w:right w:val="single" w:color="auto" w:sz="4" w:space="0"/>
            </w:tcBorders>
            <w:noWrap w:val="0"/>
            <w:textDirection w:val="tbLrV"/>
            <w:vAlign w:val="center"/>
          </w:tcPr>
          <w:p>
            <w:pPr>
              <w:adjustRightInd w:val="0"/>
              <w:snapToGrid w:val="0"/>
              <w:ind w:left="113" w:leftChars="0" w:right="113" w:rightChars="0"/>
              <w:jc w:val="center"/>
              <w:rPr>
                <w:rFonts w:hint="eastAsia" w:ascii="国标宋体-GB/T 2312" w:hAnsi="国标宋体-GB/T 2312" w:eastAsia="国标宋体-GB/T 2312" w:cs="国标宋体-GB/T 2312"/>
                <w:b w:val="0"/>
                <w:bCs w:val="0"/>
                <w:sz w:val="21"/>
                <w:szCs w:val="21"/>
                <w:lang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
              </w:rPr>
            </w:pPr>
            <w:r>
              <w:rPr>
                <w:rFonts w:hint="eastAsia" w:ascii="国标宋体-GB/T 2312" w:hAnsi="国标宋体-GB/T 2312" w:eastAsia="国标宋体-GB/T 2312" w:cs="国标宋体-GB/T 2312"/>
                <w:b w:val="0"/>
                <w:bCs w:val="0"/>
                <w:sz w:val="21"/>
                <w:szCs w:val="21"/>
                <w:lang w:eastAsia="zh-CN" w:bidi="ar"/>
              </w:rPr>
              <w:t>生产技术</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b w:val="0"/>
                <w:bCs w:val="0"/>
                <w:sz w:val="21"/>
                <w:szCs w:val="21"/>
                <w:lang w:eastAsia="zh-CN" w:bidi="ar"/>
              </w:rPr>
              <w:t>化学</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b w:val="0"/>
                <w:bCs w:val="0"/>
                <w:sz w:val="21"/>
                <w:szCs w:val="21"/>
                <w:lang w:eastAsia="zh-CN"/>
              </w:rPr>
              <w:t>博士：分析化学、有机化学、应用化学专业。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lang w:eastAsia="zh-CN" w:bidi="ar"/>
              </w:rPr>
            </w:pPr>
            <w:r>
              <w:rPr>
                <w:rFonts w:hint="eastAsia" w:ascii="国标宋体-GB/T 2312" w:hAnsi="国标宋体-GB/T 2312" w:eastAsia="国标宋体-GB/T 2312" w:cs="国标宋体-GB/T 2312"/>
                <w:b w:val="0"/>
                <w:bCs w:val="0"/>
                <w:sz w:val="21"/>
                <w:szCs w:val="21"/>
                <w:lang w:eastAsia="zh-CN" w:bidi="ar"/>
              </w:rPr>
              <w:t>博士</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b w:val="0"/>
                <w:bCs w:val="0"/>
                <w:sz w:val="21"/>
                <w:szCs w:val="21"/>
                <w:lang w:eastAsia="zh-CN" w:bidi="ar"/>
              </w:rPr>
              <w:t>研究生</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b w:val="0"/>
                <w:bCs w:val="0"/>
                <w:sz w:val="21"/>
                <w:szCs w:val="21"/>
                <w:lang w:val="en-US" w:eastAsia="zh-CN"/>
              </w:rPr>
              <w:t>1</w:t>
            </w:r>
          </w:p>
        </w:tc>
        <w:tc>
          <w:tcPr>
            <w:tcW w:w="76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79" w:type="dxa"/>
            <w:vMerge w:val="continue"/>
            <w:tcBorders>
              <w:left w:val="single" w:color="auto" w:sz="4" w:space="0"/>
              <w:right w:val="single" w:color="auto" w:sz="4" w:space="0"/>
            </w:tcBorders>
            <w:noWrap w:val="0"/>
            <w:textDirection w:val="tbLrV"/>
            <w:vAlign w:val="center"/>
          </w:tcPr>
          <w:p>
            <w:pPr>
              <w:adjustRightInd w:val="0"/>
              <w:snapToGrid w:val="0"/>
              <w:ind w:left="113" w:leftChars="0" w:right="113" w:rightChars="0"/>
              <w:jc w:val="center"/>
              <w:rPr>
                <w:rFonts w:hint="eastAsia" w:ascii="国标宋体-GB/T 2312" w:hAnsi="国标宋体-GB/T 2312" w:eastAsia="国标宋体-GB/T 2312" w:cs="国标宋体-GB/T 2312"/>
                <w:b w:val="0"/>
                <w:bCs w:val="0"/>
                <w:sz w:val="21"/>
                <w:szCs w:val="21"/>
                <w:lang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
              </w:rPr>
            </w:pPr>
            <w:r>
              <w:rPr>
                <w:rFonts w:hint="eastAsia" w:ascii="国标宋体-GB/T 2312" w:hAnsi="国标宋体-GB/T 2312" w:eastAsia="国标宋体-GB/T 2312" w:cs="国标宋体-GB/T 2312"/>
                <w:b w:val="0"/>
                <w:bCs w:val="0"/>
                <w:sz w:val="21"/>
                <w:szCs w:val="21"/>
                <w:lang w:eastAsia="zh-CN" w:bidi="ar"/>
              </w:rPr>
              <w:t>营销业务</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lang w:eastAsia="zh-CN" w:bidi="ar"/>
              </w:rPr>
            </w:pPr>
            <w:r>
              <w:rPr>
                <w:rFonts w:hint="eastAsia" w:ascii="国标宋体-GB/T 2312" w:hAnsi="国标宋体-GB/T 2312" w:eastAsia="国标宋体-GB/T 2312" w:cs="国标宋体-GB/T 2312"/>
                <w:b w:val="0"/>
                <w:bCs w:val="0"/>
                <w:sz w:val="21"/>
                <w:szCs w:val="21"/>
                <w:lang w:eastAsia="zh-CN" w:bidi="ar"/>
              </w:rPr>
              <w:t>市场营销</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b w:val="0"/>
                <w:bCs w:val="0"/>
                <w:sz w:val="21"/>
                <w:szCs w:val="21"/>
                <w:lang w:eastAsia="zh-CN" w:bidi="ar"/>
              </w:rPr>
              <w:t>（雪茄）</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lang w:eastAsia="zh-CN"/>
              </w:rPr>
            </w:pPr>
            <w:r>
              <w:rPr>
                <w:rFonts w:hint="eastAsia" w:ascii="国标宋体-GB/T 2312" w:hAnsi="国标宋体-GB/T 2312" w:eastAsia="国标宋体-GB/T 2312" w:cs="国标宋体-GB/T 2312"/>
                <w:b w:val="0"/>
                <w:bCs w:val="0"/>
                <w:sz w:val="21"/>
                <w:szCs w:val="21"/>
                <w:lang w:eastAsia="zh-CN"/>
              </w:rPr>
              <w:t>本科：市场营销专业；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b w:val="0"/>
                <w:bCs w:val="0"/>
                <w:sz w:val="21"/>
                <w:szCs w:val="21"/>
                <w:lang w:eastAsia="zh-CN"/>
              </w:rPr>
              <w:t>研究生：市场营销专业。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lang w:eastAsia="zh-CN" w:bidi="ar"/>
              </w:rPr>
            </w:pPr>
            <w:r>
              <w:rPr>
                <w:rFonts w:hint="eastAsia" w:ascii="国标宋体-GB/T 2312" w:hAnsi="国标宋体-GB/T 2312" w:eastAsia="国标宋体-GB/T 2312" w:cs="国标宋体-GB/T 2312"/>
                <w:b w:val="0"/>
                <w:bCs w:val="0"/>
                <w:sz w:val="21"/>
                <w:szCs w:val="21"/>
                <w:lang w:eastAsia="zh-CN" w:bidi="ar"/>
              </w:rPr>
              <w:t>大学本科</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b w:val="0"/>
                <w:bCs w:val="0"/>
                <w:sz w:val="21"/>
                <w:szCs w:val="21"/>
                <w:lang w:eastAsia="zh-CN" w:bidi="ar"/>
              </w:rPr>
              <w:t>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b w:val="0"/>
                <w:bCs w:val="0"/>
                <w:sz w:val="21"/>
                <w:szCs w:val="21"/>
                <w:lang w:val="en-US" w:eastAsia="zh-CN"/>
              </w:rPr>
              <w:t>5</w:t>
            </w:r>
          </w:p>
        </w:tc>
        <w:tc>
          <w:tcPr>
            <w:tcW w:w="76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679" w:type="dxa"/>
            <w:vMerge w:val="continue"/>
            <w:tcBorders>
              <w:left w:val="single" w:color="auto" w:sz="4" w:space="0"/>
              <w:right w:val="single" w:color="auto" w:sz="4" w:space="0"/>
            </w:tcBorders>
            <w:noWrap w:val="0"/>
            <w:textDirection w:val="tbLrV"/>
            <w:vAlign w:val="center"/>
          </w:tcPr>
          <w:p>
            <w:pPr>
              <w:adjustRightInd w:val="0"/>
              <w:snapToGrid w:val="0"/>
              <w:ind w:left="113" w:right="113"/>
              <w:jc w:val="center"/>
              <w:rPr>
                <w:rFonts w:hint="eastAsia" w:ascii="国标宋体-GB/T 2312" w:hAnsi="国标宋体-GB/T 2312" w:eastAsia="国标宋体-GB/T 2312" w:cs="国标宋体-GB/T 2312"/>
                <w:b w:val="0"/>
                <w:bCs w:val="0"/>
                <w:sz w:val="21"/>
                <w:szCs w:val="21"/>
                <w:lang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lang w:eastAsia="zh-CN" w:bidi="ar"/>
              </w:rPr>
            </w:pPr>
            <w:r>
              <w:rPr>
                <w:rFonts w:hint="eastAsia" w:ascii="国标宋体-GB/T 2312" w:hAnsi="国标宋体-GB/T 2312" w:eastAsia="国标宋体-GB/T 2312" w:cs="国标宋体-GB/T 2312"/>
                <w:b w:val="0"/>
                <w:bCs w:val="0"/>
                <w:sz w:val="21"/>
                <w:szCs w:val="21"/>
                <w:lang w:eastAsia="zh-CN" w:bidi="ar"/>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机械</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sz w:val="21"/>
                <w:szCs w:val="21"/>
                <w:lang w:eastAsia="zh-CN"/>
              </w:rPr>
            </w:pPr>
            <w:r>
              <w:rPr>
                <w:rFonts w:hint="eastAsia" w:ascii="国标宋体-GB/T 2312" w:hAnsi="国标宋体-GB/T 2312" w:eastAsia="国标宋体-GB/T 2312" w:cs="国标宋体-GB/T 2312"/>
                <w:sz w:val="21"/>
                <w:szCs w:val="21"/>
              </w:rPr>
              <w:t>本科：机械设计制造及其自动化、机械工程、机械电子工程、过程装备与控制工程、智能制造工程专业</w:t>
            </w:r>
            <w:r>
              <w:rPr>
                <w:rFonts w:hint="eastAsia" w:ascii="国标宋体-GB/T 2312" w:hAnsi="国标宋体-GB/T 2312" w:eastAsia="国标宋体-GB/T 2312" w:cs="国标宋体-GB/T 2312"/>
                <w:sz w:val="21"/>
                <w:szCs w:val="21"/>
                <w:lang w:eastAsia="zh-CN"/>
              </w:rPr>
              <w:t>；</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研究生：机械、机械制造及其自动化、机械工程、机械电子工程、智能制造技术专业</w:t>
            </w:r>
            <w:r>
              <w:rPr>
                <w:rFonts w:hint="eastAsia" w:ascii="国标宋体-GB/T 2312" w:hAnsi="国标宋体-GB/T 2312" w:eastAsia="国标宋体-GB/T 2312" w:cs="国标宋体-GB/T 2312"/>
                <w:sz w:val="21"/>
                <w:szCs w:val="21"/>
                <w:lang w:eastAsia="zh-CN"/>
              </w:rPr>
              <w:t>。</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sz w:val="21"/>
                <w:szCs w:val="21"/>
              </w:rPr>
            </w:pPr>
            <w:r>
              <w:rPr>
                <w:rFonts w:hint="eastAsia" w:ascii="国标宋体-GB/T 2312" w:hAnsi="国标宋体-GB/T 2312" w:eastAsia="国标宋体-GB/T 2312" w:cs="国标宋体-GB/T 2312"/>
                <w:sz w:val="21"/>
                <w:szCs w:val="21"/>
              </w:rPr>
              <w:t>大学本科</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lang w:val="en-US" w:eastAsia="zh-CN"/>
              </w:rPr>
              <w:t>9</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679" w:type="dxa"/>
            <w:vMerge w:val="continue"/>
            <w:tcBorders>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sz w:val="21"/>
                <w:szCs w:val="21"/>
                <w:lang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lang w:bidi="ar"/>
              </w:rPr>
            </w:pPr>
            <w:r>
              <w:rPr>
                <w:rFonts w:hint="eastAsia" w:ascii="国标宋体-GB/T 2312" w:hAnsi="国标宋体-GB/T 2312" w:eastAsia="国标宋体-GB/T 2312" w:cs="国标宋体-GB/T 2312"/>
                <w:b w:val="0"/>
                <w:bCs w:val="0"/>
                <w:sz w:val="21"/>
                <w:szCs w:val="21"/>
                <w:lang w:eastAsia="zh-CN" w:bidi="ar"/>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电气</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sz w:val="21"/>
                <w:szCs w:val="21"/>
                <w:lang w:eastAsia="zh-CN"/>
              </w:rPr>
            </w:pPr>
            <w:r>
              <w:rPr>
                <w:rFonts w:hint="eastAsia" w:ascii="国标宋体-GB/T 2312" w:hAnsi="国标宋体-GB/T 2312" w:eastAsia="国标宋体-GB/T 2312" w:cs="国标宋体-GB/T 2312"/>
                <w:sz w:val="21"/>
                <w:szCs w:val="21"/>
              </w:rPr>
              <w:t>本科：电气工程及其自动化、电子信息工程、自动化、电气工程与智能控制、智能电网信息工程专业</w:t>
            </w:r>
            <w:r>
              <w:rPr>
                <w:rFonts w:hint="eastAsia" w:ascii="国标宋体-GB/T 2312" w:hAnsi="国标宋体-GB/T 2312" w:eastAsia="国标宋体-GB/T 2312" w:cs="国标宋体-GB/T 2312"/>
                <w:sz w:val="21"/>
                <w:szCs w:val="21"/>
                <w:lang w:eastAsia="zh-CN"/>
              </w:rPr>
              <w:t>；</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研究生：电气工程、电子信息、控制工程、控制科学与工程、控制理论与控制工程、电力系统及其自动化、电机与电器、电路与系统专业</w:t>
            </w:r>
            <w:r>
              <w:rPr>
                <w:rFonts w:hint="eastAsia" w:ascii="国标宋体-GB/T 2312" w:hAnsi="国标宋体-GB/T 2312" w:eastAsia="国标宋体-GB/T 2312" w:cs="国标宋体-GB/T 2312"/>
                <w:sz w:val="21"/>
                <w:szCs w:val="21"/>
                <w:lang w:eastAsia="zh-CN"/>
              </w:rPr>
              <w:t>。</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sz w:val="21"/>
                <w:szCs w:val="21"/>
              </w:rPr>
            </w:pPr>
            <w:r>
              <w:rPr>
                <w:rFonts w:hint="eastAsia" w:ascii="国标宋体-GB/T 2312" w:hAnsi="国标宋体-GB/T 2312" w:eastAsia="国标宋体-GB/T 2312" w:cs="国标宋体-GB/T 2312"/>
                <w:sz w:val="21"/>
                <w:szCs w:val="21"/>
              </w:rPr>
              <w:t>大学本科</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11</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679" w:type="dxa"/>
            <w:vMerge w:val="continue"/>
            <w:tcBorders>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sz w:val="21"/>
                <w:szCs w:val="21"/>
                <w:lang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lang w:bidi="ar"/>
              </w:rPr>
            </w:pPr>
            <w:r>
              <w:rPr>
                <w:rFonts w:hint="eastAsia" w:ascii="国标宋体-GB/T 2312" w:hAnsi="国标宋体-GB/T 2312" w:eastAsia="国标宋体-GB/T 2312" w:cs="国标宋体-GB/T 2312"/>
                <w:b w:val="0"/>
                <w:bCs w:val="0"/>
                <w:sz w:val="21"/>
                <w:szCs w:val="21"/>
                <w:lang w:eastAsia="zh-CN" w:bidi="ar"/>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计算机</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sz w:val="21"/>
                <w:szCs w:val="21"/>
              </w:rPr>
            </w:pPr>
            <w:r>
              <w:rPr>
                <w:rFonts w:hint="eastAsia" w:ascii="国标宋体-GB/T 2312" w:hAnsi="国标宋体-GB/T 2312" w:eastAsia="国标宋体-GB/T 2312" w:cs="国标宋体-GB/T 2312"/>
                <w:sz w:val="21"/>
                <w:szCs w:val="21"/>
              </w:rPr>
              <w:t>本科：计算机科学与技术、软件工程、数据科学与大数据技术、人工智能、网络空间安全专业；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研究生：计算机科学与技术、计算机技术、计算机应用技术、软件工程、大数据技术与工程、人工智能、网络空间安全专业。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sz w:val="21"/>
                <w:szCs w:val="21"/>
              </w:rPr>
            </w:pPr>
            <w:r>
              <w:rPr>
                <w:rFonts w:hint="eastAsia" w:ascii="国标宋体-GB/T 2312" w:hAnsi="国标宋体-GB/T 2312" w:eastAsia="国标宋体-GB/T 2312" w:cs="国标宋体-GB/T 2312"/>
                <w:sz w:val="21"/>
                <w:szCs w:val="21"/>
              </w:rPr>
              <w:t>大学本科</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10</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679" w:type="dxa"/>
            <w:vMerge w:val="continue"/>
            <w:tcBorders>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sz w:val="21"/>
                <w:szCs w:val="21"/>
                <w:lang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lang w:bidi="ar"/>
              </w:rPr>
            </w:pPr>
            <w:r>
              <w:rPr>
                <w:rFonts w:hint="eastAsia" w:ascii="国标宋体-GB/T 2312" w:hAnsi="国标宋体-GB/T 2312" w:eastAsia="国标宋体-GB/T 2312" w:cs="国标宋体-GB/T 2312"/>
                <w:b w:val="0"/>
                <w:bCs w:val="0"/>
                <w:sz w:val="21"/>
                <w:szCs w:val="21"/>
                <w:lang w:eastAsia="zh-CN" w:bidi="ar"/>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思想政治</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sz w:val="21"/>
                <w:szCs w:val="21"/>
              </w:rPr>
            </w:pPr>
            <w:r>
              <w:rPr>
                <w:rFonts w:hint="eastAsia" w:ascii="国标宋体-GB/T 2312" w:hAnsi="国标宋体-GB/T 2312" w:eastAsia="国标宋体-GB/T 2312" w:cs="国标宋体-GB/T 2312"/>
                <w:sz w:val="21"/>
                <w:szCs w:val="21"/>
              </w:rPr>
              <w:t>本科：哲学、政治学与行政学、网络与新媒体专业；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研究生：哲学、政治学理论、新闻与传播、传媒管理专业。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sz w:val="21"/>
                <w:szCs w:val="21"/>
              </w:rPr>
            </w:pPr>
            <w:r>
              <w:rPr>
                <w:rFonts w:hint="eastAsia" w:ascii="国标宋体-GB/T 2312" w:hAnsi="国标宋体-GB/T 2312" w:eastAsia="国标宋体-GB/T 2312" w:cs="国标宋体-GB/T 2312"/>
                <w:sz w:val="21"/>
                <w:szCs w:val="21"/>
              </w:rPr>
              <w:t>大学本科</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lang w:val="en-US" w:eastAsia="zh-CN"/>
              </w:rPr>
              <w:t>1</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679" w:type="dxa"/>
            <w:vMerge w:val="restart"/>
            <w:tcBorders>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sz w:val="21"/>
                <w:szCs w:val="21"/>
                <w:lang w:bidi="ar"/>
              </w:rPr>
            </w:pPr>
            <w:r>
              <w:rPr>
                <w:rFonts w:hint="eastAsia" w:ascii="国标宋体-GB/T 2312" w:hAnsi="国标宋体-GB/T 2312" w:eastAsia="国标宋体-GB/T 2312" w:cs="国标宋体-GB/T 2312"/>
                <w:b w:val="0"/>
                <w:bCs w:val="0"/>
                <w:sz w:val="21"/>
                <w:szCs w:val="21"/>
                <w:lang w:eastAsia="zh-CN" w:bidi="ar"/>
              </w:rPr>
              <w:t>济南卷烟厂</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lang w:bidi="ar"/>
              </w:rPr>
            </w:pPr>
            <w:r>
              <w:rPr>
                <w:rFonts w:hint="eastAsia" w:ascii="国标宋体-GB/T 2312" w:hAnsi="国标宋体-GB/T 2312" w:eastAsia="国标宋体-GB/T 2312" w:cs="国标宋体-GB/T 2312"/>
                <w:b w:val="0"/>
                <w:bCs w:val="0"/>
                <w:sz w:val="21"/>
                <w:szCs w:val="21"/>
                <w:lang w:eastAsia="zh-CN" w:bidi="ar"/>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文秘</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sz w:val="21"/>
                <w:szCs w:val="21"/>
              </w:rPr>
            </w:pPr>
            <w:r>
              <w:rPr>
                <w:rFonts w:hint="eastAsia" w:ascii="国标宋体-GB/T 2312" w:hAnsi="国标宋体-GB/T 2312" w:eastAsia="国标宋体-GB/T 2312" w:cs="国标宋体-GB/T 2312"/>
                <w:sz w:val="21"/>
                <w:szCs w:val="21"/>
              </w:rPr>
              <w:t>本科：汉语言文学、汉语言、秘书学、应用语言学、应用中文专业；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研究生：中国语言文学、汉语言文字学、语言学及应用语言学专业。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sz w:val="21"/>
                <w:szCs w:val="21"/>
              </w:rPr>
            </w:pPr>
            <w:r>
              <w:rPr>
                <w:rFonts w:hint="eastAsia" w:ascii="国标宋体-GB/T 2312" w:hAnsi="国标宋体-GB/T 2312" w:eastAsia="国标宋体-GB/T 2312" w:cs="国标宋体-GB/T 2312"/>
                <w:sz w:val="21"/>
                <w:szCs w:val="21"/>
              </w:rPr>
              <w:t>大学本科</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lang w:val="en-US" w:eastAsia="zh-CN"/>
              </w:rPr>
              <w:t>1</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9" w:type="dxa"/>
            <w:vMerge w:val="continue"/>
            <w:tcBorders>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sz w:val="21"/>
                <w:szCs w:val="21"/>
                <w:lang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lang w:bidi="ar"/>
              </w:rPr>
            </w:pPr>
            <w:r>
              <w:rPr>
                <w:rFonts w:hint="eastAsia" w:ascii="国标宋体-GB/T 2312" w:hAnsi="国标宋体-GB/T 2312" w:eastAsia="国标宋体-GB/T 2312" w:cs="国标宋体-GB/T 2312"/>
                <w:b w:val="0"/>
                <w:bCs w:val="0"/>
                <w:sz w:val="21"/>
                <w:szCs w:val="21"/>
                <w:lang w:eastAsia="zh-CN" w:bidi="ar"/>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数理统计</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sz w:val="21"/>
                <w:szCs w:val="21"/>
              </w:rPr>
            </w:pPr>
            <w:r>
              <w:rPr>
                <w:rFonts w:hint="eastAsia" w:ascii="国标宋体-GB/T 2312" w:hAnsi="国标宋体-GB/T 2312" w:eastAsia="国标宋体-GB/T 2312" w:cs="国标宋体-GB/T 2312"/>
                <w:sz w:val="21"/>
                <w:szCs w:val="21"/>
              </w:rPr>
              <w:t>本科：统计学、数据科学、经济学专业；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研究生：统计学、概率论与数理统计、数量经济学专业。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sz w:val="21"/>
                <w:szCs w:val="21"/>
              </w:rPr>
            </w:pPr>
            <w:r>
              <w:rPr>
                <w:rFonts w:hint="eastAsia" w:ascii="国标宋体-GB/T 2312" w:hAnsi="国标宋体-GB/T 2312" w:eastAsia="国标宋体-GB/T 2312" w:cs="国标宋体-GB/T 2312"/>
                <w:sz w:val="21"/>
                <w:szCs w:val="21"/>
              </w:rPr>
              <w:t>大学本科</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lang w:val="en-US" w:eastAsia="zh-CN"/>
              </w:rPr>
              <w:t>2</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679" w:type="dxa"/>
            <w:vMerge w:val="continue"/>
            <w:tcBorders>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sz w:val="21"/>
                <w:szCs w:val="21"/>
                <w:lang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lang w:bidi="ar"/>
              </w:rPr>
            </w:pPr>
            <w:r>
              <w:rPr>
                <w:rFonts w:hint="eastAsia" w:ascii="国标宋体-GB/T 2312" w:hAnsi="国标宋体-GB/T 2312" w:eastAsia="国标宋体-GB/T 2312" w:cs="国标宋体-GB/T 2312"/>
                <w:b w:val="0"/>
                <w:bCs w:val="0"/>
                <w:sz w:val="21"/>
                <w:szCs w:val="21"/>
                <w:lang w:eastAsia="zh-CN" w:bidi="ar"/>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能源环保</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sz w:val="21"/>
                <w:szCs w:val="21"/>
              </w:rPr>
            </w:pPr>
            <w:r>
              <w:rPr>
                <w:rFonts w:hint="eastAsia" w:ascii="国标宋体-GB/T 2312" w:hAnsi="国标宋体-GB/T 2312" w:eastAsia="国标宋体-GB/T 2312" w:cs="国标宋体-GB/T 2312"/>
                <w:sz w:val="21"/>
                <w:szCs w:val="21"/>
              </w:rPr>
              <w:t>本科：能源与动力工程、新能源科学与工程、环保设备工程专业；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研究生：动力工程及工程热物理、能源动力、环境科学与工程专业。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sz w:val="21"/>
                <w:szCs w:val="21"/>
              </w:rPr>
            </w:pPr>
            <w:r>
              <w:rPr>
                <w:rFonts w:hint="eastAsia" w:ascii="国标宋体-GB/T 2312" w:hAnsi="国标宋体-GB/T 2312" w:eastAsia="国标宋体-GB/T 2312" w:cs="国标宋体-GB/T 2312"/>
                <w:sz w:val="21"/>
                <w:szCs w:val="21"/>
              </w:rPr>
              <w:t>大学本科</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2</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679" w:type="dxa"/>
            <w:vMerge w:val="continue"/>
            <w:tcBorders>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sz w:val="21"/>
                <w:szCs w:val="21"/>
                <w:lang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lang w:bidi="ar"/>
              </w:rPr>
            </w:pPr>
            <w:r>
              <w:rPr>
                <w:rFonts w:hint="eastAsia" w:ascii="国标宋体-GB/T 2312" w:hAnsi="国标宋体-GB/T 2312" w:eastAsia="国标宋体-GB/T 2312" w:cs="国标宋体-GB/T 2312"/>
                <w:b w:val="0"/>
                <w:bCs w:val="0"/>
                <w:sz w:val="21"/>
                <w:szCs w:val="21"/>
                <w:lang w:eastAsia="zh-CN" w:bidi="ar"/>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土木建筑</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sz w:val="21"/>
                <w:szCs w:val="21"/>
              </w:rPr>
            </w:pPr>
            <w:r>
              <w:rPr>
                <w:rFonts w:hint="eastAsia" w:ascii="国标宋体-GB/T 2312" w:hAnsi="国标宋体-GB/T 2312" w:eastAsia="国标宋体-GB/T 2312" w:cs="国标宋体-GB/T 2312"/>
                <w:sz w:val="21"/>
                <w:szCs w:val="21"/>
              </w:rPr>
              <w:t>本科：土木工程、建筑学、建筑环境与能源应用工程专业；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研究生：土木工程，建筑学，建筑，供热、供燃气、通风及空调工程，人工环境工程（含供热、通风及空调等）专业。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sz w:val="21"/>
                <w:szCs w:val="21"/>
              </w:rPr>
            </w:pPr>
            <w:r>
              <w:rPr>
                <w:rFonts w:hint="eastAsia" w:ascii="国标宋体-GB/T 2312" w:hAnsi="国标宋体-GB/T 2312" w:eastAsia="国标宋体-GB/T 2312" w:cs="国标宋体-GB/T 2312"/>
                <w:sz w:val="21"/>
                <w:szCs w:val="21"/>
              </w:rPr>
              <w:t>大学本科</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2</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679" w:type="dxa"/>
            <w:vMerge w:val="continue"/>
            <w:tcBorders>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sz w:val="21"/>
                <w:szCs w:val="21"/>
                <w:lang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lang w:bidi="ar"/>
              </w:rPr>
            </w:pPr>
            <w:r>
              <w:rPr>
                <w:rFonts w:hint="eastAsia" w:ascii="国标宋体-GB/T 2312" w:hAnsi="国标宋体-GB/T 2312" w:eastAsia="国标宋体-GB/T 2312" w:cs="国标宋体-GB/T 2312"/>
                <w:b w:val="0"/>
                <w:bCs w:val="0"/>
                <w:sz w:val="21"/>
                <w:szCs w:val="21"/>
                <w:lang w:eastAsia="zh-CN" w:bidi="ar"/>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财务会计</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sz w:val="21"/>
                <w:szCs w:val="21"/>
              </w:rPr>
            </w:pPr>
            <w:r>
              <w:rPr>
                <w:rFonts w:hint="eastAsia" w:ascii="国标宋体-GB/T 2312" w:hAnsi="国标宋体-GB/T 2312" w:eastAsia="国标宋体-GB/T 2312" w:cs="国标宋体-GB/T 2312"/>
                <w:sz w:val="21"/>
                <w:szCs w:val="21"/>
              </w:rPr>
              <w:t>本科：会计学、财务管理、金融学专业；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研究生：会计、会计学、财务管理、金融学专业。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sz w:val="21"/>
                <w:szCs w:val="21"/>
              </w:rPr>
            </w:pPr>
            <w:r>
              <w:rPr>
                <w:rFonts w:hint="eastAsia" w:ascii="国标宋体-GB/T 2312" w:hAnsi="国标宋体-GB/T 2312" w:eastAsia="国标宋体-GB/T 2312" w:cs="国标宋体-GB/T 2312"/>
                <w:sz w:val="21"/>
                <w:szCs w:val="21"/>
              </w:rPr>
              <w:t>大学本科</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2</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679" w:type="dxa"/>
            <w:vMerge w:val="continue"/>
            <w:tcBorders>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sz w:val="21"/>
                <w:szCs w:val="21"/>
                <w:lang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
              </w:rPr>
            </w:pPr>
            <w:r>
              <w:rPr>
                <w:rFonts w:hint="eastAsia" w:ascii="国标宋体-GB/T 2312" w:hAnsi="国标宋体-GB/T 2312" w:eastAsia="国标宋体-GB/T 2312" w:cs="国标宋体-GB/T 2312"/>
                <w:b w:val="0"/>
                <w:bCs w:val="0"/>
                <w:sz w:val="21"/>
                <w:szCs w:val="21"/>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color w:val="000000"/>
                <w:kern w:val="0"/>
                <w:sz w:val="21"/>
                <w:szCs w:val="21"/>
              </w:rPr>
            </w:pPr>
            <w:r>
              <w:rPr>
                <w:rFonts w:hint="eastAsia" w:ascii="国标宋体-GB/T 2312" w:hAnsi="国标宋体-GB/T 2312" w:eastAsia="国标宋体-GB/T 2312" w:cs="国标宋体-GB/T 2312"/>
                <w:color w:val="000000"/>
                <w:kern w:val="0"/>
                <w:sz w:val="21"/>
                <w:szCs w:val="21"/>
              </w:rPr>
              <w:t>法律</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color w:val="000000"/>
                <w:kern w:val="0"/>
                <w:sz w:val="21"/>
                <w:szCs w:val="21"/>
                <w:lang w:val="en-US" w:eastAsia="zh-CN"/>
              </w:rPr>
            </w:pPr>
            <w:r>
              <w:rPr>
                <w:rFonts w:hint="eastAsia" w:ascii="国标宋体-GB/T 2312" w:hAnsi="国标宋体-GB/T 2312" w:eastAsia="国标宋体-GB/T 2312" w:cs="国标宋体-GB/T 2312"/>
                <w:color w:val="000000"/>
                <w:kern w:val="0"/>
                <w:sz w:val="21"/>
                <w:szCs w:val="21"/>
                <w:lang w:eastAsia="zh-CN"/>
              </w:rPr>
              <w:t>（将军集团）</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sz w:val="21"/>
                <w:szCs w:val="21"/>
              </w:rPr>
            </w:pPr>
            <w:r>
              <w:rPr>
                <w:rFonts w:hint="eastAsia" w:ascii="国标宋体-GB/T 2312" w:hAnsi="国标宋体-GB/T 2312" w:eastAsia="国标宋体-GB/T 2312" w:cs="国标宋体-GB/T 2312"/>
                <w:sz w:val="21"/>
                <w:szCs w:val="21"/>
              </w:rPr>
              <w:t>本科：法学、信用风险管理与法律防控专业；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研究生：法学、法律（法学）、法律（非法学）、民商法学、经济法学、诉讼法学专业。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sz w:val="21"/>
                <w:szCs w:val="21"/>
              </w:rPr>
            </w:pPr>
            <w:r>
              <w:rPr>
                <w:rFonts w:hint="eastAsia" w:ascii="国标宋体-GB/T 2312" w:hAnsi="国标宋体-GB/T 2312" w:eastAsia="国标宋体-GB/T 2312" w:cs="国标宋体-GB/T 2312"/>
                <w:sz w:val="21"/>
                <w:szCs w:val="21"/>
              </w:rPr>
              <w:t>大学本科</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color w:val="000000"/>
                <w:kern w:val="0"/>
                <w:sz w:val="21"/>
                <w:szCs w:val="21"/>
                <w:lang w:val="en-US" w:eastAsia="zh-CN" w:bidi="ar-SA"/>
              </w:rPr>
            </w:pPr>
            <w:r>
              <w:rPr>
                <w:rFonts w:hint="eastAsia" w:ascii="国标宋体-GB/T 2312" w:hAnsi="国标宋体-GB/T 2312" w:eastAsia="国标宋体-GB/T 2312" w:cs="国标宋体-GB/T 2312"/>
                <w:color w:val="000000"/>
                <w:kern w:val="0"/>
                <w:sz w:val="21"/>
                <w:szCs w:val="21"/>
              </w:rPr>
              <w:t>2</w:t>
            </w:r>
          </w:p>
        </w:tc>
        <w:tc>
          <w:tcPr>
            <w:tcW w:w="76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79" w:type="dxa"/>
            <w:vMerge w:val="continue"/>
            <w:tcBorders>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sz w:val="21"/>
                <w:szCs w:val="21"/>
                <w:lang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
              </w:rPr>
            </w:pPr>
            <w:r>
              <w:rPr>
                <w:rFonts w:hint="eastAsia" w:ascii="国标宋体-GB/T 2312" w:hAnsi="国标宋体-GB/T 2312" w:eastAsia="国标宋体-GB/T 2312" w:cs="国标宋体-GB/T 2312"/>
                <w:b w:val="0"/>
                <w:bCs w:val="0"/>
                <w:sz w:val="21"/>
                <w:szCs w:val="21"/>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sz w:val="21"/>
                <w:szCs w:val="21"/>
              </w:rPr>
            </w:pPr>
            <w:r>
              <w:rPr>
                <w:rFonts w:hint="eastAsia" w:ascii="国标宋体-GB/T 2312" w:hAnsi="国标宋体-GB/T 2312" w:eastAsia="国标宋体-GB/T 2312" w:cs="国标宋体-GB/T 2312"/>
                <w:sz w:val="21"/>
                <w:szCs w:val="21"/>
              </w:rPr>
              <w:t>财务会计</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color w:val="000000"/>
                <w:kern w:val="0"/>
                <w:sz w:val="21"/>
                <w:szCs w:val="21"/>
                <w:lang w:eastAsia="zh-CN"/>
              </w:rPr>
              <w:t>（将军集团）</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sz w:val="21"/>
                <w:szCs w:val="21"/>
              </w:rPr>
            </w:pPr>
            <w:r>
              <w:rPr>
                <w:rFonts w:hint="eastAsia" w:ascii="国标宋体-GB/T 2312" w:hAnsi="国标宋体-GB/T 2312" w:eastAsia="国标宋体-GB/T 2312" w:cs="国标宋体-GB/T 2312"/>
                <w:sz w:val="21"/>
                <w:szCs w:val="21"/>
              </w:rPr>
              <w:t>本科：会计学、财务管理、金融学专业；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研究生：会计、会计学、财务管理、金融学专业。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sz w:val="21"/>
                <w:szCs w:val="21"/>
              </w:rPr>
            </w:pPr>
            <w:r>
              <w:rPr>
                <w:rFonts w:hint="eastAsia" w:ascii="国标宋体-GB/T 2312" w:hAnsi="国标宋体-GB/T 2312" w:eastAsia="国标宋体-GB/T 2312" w:cs="国标宋体-GB/T 2312"/>
                <w:sz w:val="21"/>
                <w:szCs w:val="21"/>
              </w:rPr>
              <w:t>大学本科</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color w:val="000000"/>
                <w:kern w:val="0"/>
                <w:sz w:val="21"/>
                <w:szCs w:val="21"/>
                <w:lang w:val="en-US" w:eastAsia="zh-CN" w:bidi="ar-SA"/>
              </w:rPr>
            </w:pPr>
            <w:r>
              <w:rPr>
                <w:rFonts w:hint="eastAsia" w:ascii="国标宋体-GB/T 2312" w:hAnsi="国标宋体-GB/T 2312" w:eastAsia="国标宋体-GB/T 2312" w:cs="国标宋体-GB/T 2312"/>
                <w:color w:val="000000"/>
                <w:kern w:val="0"/>
                <w:sz w:val="21"/>
                <w:szCs w:val="21"/>
              </w:rPr>
              <w:t>2</w:t>
            </w:r>
          </w:p>
        </w:tc>
        <w:tc>
          <w:tcPr>
            <w:tcW w:w="76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79" w:type="dxa"/>
            <w:vMerge w:val="continue"/>
            <w:tcBorders>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sz w:val="21"/>
                <w:szCs w:val="21"/>
                <w:lang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
              </w:rPr>
            </w:pPr>
            <w:r>
              <w:rPr>
                <w:rFonts w:hint="eastAsia" w:ascii="国标宋体-GB/T 2312" w:hAnsi="国标宋体-GB/T 2312" w:eastAsia="国标宋体-GB/T 2312" w:cs="国标宋体-GB/T 2312"/>
                <w:b w:val="0"/>
                <w:bCs w:val="0"/>
                <w:sz w:val="21"/>
                <w:szCs w:val="21"/>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color w:val="000000"/>
                <w:kern w:val="0"/>
                <w:sz w:val="21"/>
                <w:szCs w:val="21"/>
              </w:rPr>
            </w:pPr>
            <w:r>
              <w:rPr>
                <w:rFonts w:hint="eastAsia" w:ascii="国标宋体-GB/T 2312" w:hAnsi="国标宋体-GB/T 2312" w:eastAsia="国标宋体-GB/T 2312" w:cs="国标宋体-GB/T 2312"/>
                <w:color w:val="000000"/>
                <w:kern w:val="0"/>
                <w:sz w:val="21"/>
                <w:szCs w:val="21"/>
              </w:rPr>
              <w:t>电气</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color w:val="000000"/>
                <w:kern w:val="0"/>
                <w:sz w:val="21"/>
                <w:szCs w:val="21"/>
                <w:lang w:val="en-US" w:eastAsia="zh-CN" w:bidi="ar-SA"/>
              </w:rPr>
            </w:pPr>
            <w:r>
              <w:rPr>
                <w:rFonts w:hint="eastAsia" w:ascii="国标宋体-GB/T 2312" w:hAnsi="国标宋体-GB/T 2312" w:eastAsia="国标宋体-GB/T 2312" w:cs="国标宋体-GB/T 2312"/>
                <w:color w:val="000000"/>
                <w:kern w:val="0"/>
                <w:sz w:val="21"/>
                <w:szCs w:val="21"/>
                <w:lang w:eastAsia="zh-CN"/>
              </w:rPr>
              <w:t>（将军集团）</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sz w:val="21"/>
                <w:szCs w:val="21"/>
              </w:rPr>
            </w:pPr>
            <w:r>
              <w:rPr>
                <w:rFonts w:hint="eastAsia" w:ascii="国标宋体-GB/T 2312" w:hAnsi="国标宋体-GB/T 2312" w:eastAsia="国标宋体-GB/T 2312" w:cs="国标宋体-GB/T 2312"/>
                <w:sz w:val="21"/>
                <w:szCs w:val="21"/>
              </w:rPr>
              <w:t>本科：电气工程及其自动化、电子信息工程、自动化、电气工程与智能控制</w:t>
            </w:r>
            <w:r>
              <w:rPr>
                <w:rFonts w:hint="eastAsia" w:ascii="国标宋体-GB/T 2312" w:hAnsi="国标宋体-GB/T 2312" w:eastAsia="国标宋体-GB/T 2312" w:cs="国标宋体-GB/T 2312"/>
                <w:kern w:val="0"/>
                <w:sz w:val="21"/>
                <w:szCs w:val="21"/>
              </w:rPr>
              <w:t>、智能电网信息工程</w:t>
            </w:r>
            <w:r>
              <w:rPr>
                <w:rFonts w:hint="eastAsia" w:ascii="国标宋体-GB/T 2312" w:hAnsi="国标宋体-GB/T 2312" w:eastAsia="国标宋体-GB/T 2312" w:cs="国标宋体-GB/T 2312"/>
                <w:sz w:val="21"/>
                <w:szCs w:val="21"/>
              </w:rPr>
              <w:t>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研究生：电气工程、电子信息、控制工程、控制科学与工程、控制理论与控制工程、电力系统及其自动化、</w:t>
            </w:r>
            <w:r>
              <w:rPr>
                <w:rFonts w:hint="eastAsia" w:ascii="国标宋体-GB/T 2312" w:hAnsi="国标宋体-GB/T 2312" w:eastAsia="国标宋体-GB/T 2312" w:cs="国标宋体-GB/T 2312"/>
                <w:kern w:val="0"/>
                <w:sz w:val="21"/>
                <w:szCs w:val="21"/>
              </w:rPr>
              <w:t>电机与电器</w:t>
            </w:r>
            <w:r>
              <w:rPr>
                <w:rFonts w:hint="eastAsia" w:ascii="国标宋体-GB/T 2312" w:hAnsi="国标宋体-GB/T 2312" w:eastAsia="国标宋体-GB/T 2312" w:cs="国标宋体-GB/T 2312"/>
                <w:sz w:val="21"/>
                <w:szCs w:val="21"/>
              </w:rPr>
              <w:t>、电路与系统专业。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sz w:val="21"/>
                <w:szCs w:val="21"/>
              </w:rPr>
            </w:pPr>
            <w:r>
              <w:rPr>
                <w:rFonts w:hint="eastAsia" w:ascii="国标宋体-GB/T 2312" w:hAnsi="国标宋体-GB/T 2312" w:eastAsia="国标宋体-GB/T 2312" w:cs="国标宋体-GB/T 2312"/>
                <w:sz w:val="21"/>
                <w:szCs w:val="21"/>
              </w:rPr>
              <w:t>大学本科</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color w:val="000000"/>
                <w:kern w:val="0"/>
                <w:sz w:val="21"/>
                <w:szCs w:val="21"/>
                <w:lang w:val="en-US" w:eastAsia="zh-CN" w:bidi="ar-SA"/>
              </w:rPr>
            </w:pPr>
            <w:r>
              <w:rPr>
                <w:rFonts w:hint="eastAsia" w:ascii="国标宋体-GB/T 2312" w:hAnsi="国标宋体-GB/T 2312" w:eastAsia="国标宋体-GB/T 2312" w:cs="国标宋体-GB/T 2312"/>
                <w:color w:val="000000"/>
                <w:kern w:val="0"/>
                <w:sz w:val="21"/>
                <w:szCs w:val="21"/>
              </w:rPr>
              <w:t>2</w:t>
            </w:r>
          </w:p>
        </w:tc>
        <w:tc>
          <w:tcPr>
            <w:tcW w:w="76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679" w:type="dxa"/>
            <w:vMerge w:val="continue"/>
            <w:tcBorders>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sz w:val="21"/>
                <w:szCs w:val="21"/>
                <w:lang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
              </w:rPr>
            </w:pPr>
            <w:r>
              <w:rPr>
                <w:rFonts w:hint="eastAsia" w:ascii="国标宋体-GB/T 2312" w:hAnsi="国标宋体-GB/T 2312" w:eastAsia="国标宋体-GB/T 2312" w:cs="国标宋体-GB/T 2312"/>
                <w:b w:val="0"/>
                <w:bCs w:val="0"/>
                <w:sz w:val="21"/>
                <w:szCs w:val="21"/>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0"/>
                <w:sz w:val="21"/>
                <w:szCs w:val="21"/>
              </w:rPr>
            </w:pPr>
            <w:r>
              <w:rPr>
                <w:rFonts w:hint="eastAsia" w:ascii="国标宋体-GB/T 2312" w:hAnsi="国标宋体-GB/T 2312" w:eastAsia="国标宋体-GB/T 2312" w:cs="国标宋体-GB/T 2312"/>
                <w:kern w:val="0"/>
                <w:sz w:val="21"/>
                <w:szCs w:val="21"/>
              </w:rPr>
              <w:t>经济学</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0"/>
                <w:sz w:val="21"/>
                <w:szCs w:val="21"/>
                <w:lang w:val="en-US" w:eastAsia="zh-CN" w:bidi="ar-SA"/>
              </w:rPr>
            </w:pPr>
            <w:r>
              <w:rPr>
                <w:rFonts w:hint="eastAsia" w:ascii="国标宋体-GB/T 2312" w:hAnsi="国标宋体-GB/T 2312" w:eastAsia="国标宋体-GB/T 2312" w:cs="国标宋体-GB/T 2312"/>
                <w:color w:val="000000"/>
                <w:kern w:val="0"/>
                <w:sz w:val="21"/>
                <w:szCs w:val="21"/>
                <w:lang w:eastAsia="zh-CN"/>
              </w:rPr>
              <w:t>（将军集团）</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eastAsia" w:ascii="国标宋体-GB/T 2312" w:hAnsi="国标宋体-GB/T 2312" w:eastAsia="国标宋体-GB/T 2312" w:cs="国标宋体-GB/T 2312"/>
                <w:sz w:val="21"/>
                <w:szCs w:val="21"/>
              </w:rPr>
            </w:pPr>
            <w:r>
              <w:rPr>
                <w:rFonts w:hint="eastAsia" w:ascii="国标宋体-GB/T 2312" w:hAnsi="国标宋体-GB/T 2312" w:eastAsia="国标宋体-GB/T 2312" w:cs="国标宋体-GB/T 2312"/>
                <w:sz w:val="21"/>
                <w:szCs w:val="21"/>
              </w:rPr>
              <w:t>本科：经济学、工商管理、统计学、应用统计学专业；</w:t>
            </w:r>
          </w:p>
          <w:p>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研究生：工商管理、统计学、应用统计、劳动经济学专业。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sz w:val="21"/>
                <w:szCs w:val="21"/>
              </w:rPr>
            </w:pPr>
            <w:r>
              <w:rPr>
                <w:rFonts w:hint="eastAsia" w:ascii="国标宋体-GB/T 2312" w:hAnsi="国标宋体-GB/T 2312" w:eastAsia="国标宋体-GB/T 2312" w:cs="国标宋体-GB/T 2312"/>
                <w:sz w:val="21"/>
                <w:szCs w:val="21"/>
              </w:rPr>
              <w:t>大学本科</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0"/>
                <w:sz w:val="21"/>
                <w:szCs w:val="21"/>
                <w:lang w:val="en-US" w:eastAsia="zh-CN" w:bidi="ar-SA"/>
              </w:rPr>
            </w:pPr>
            <w:r>
              <w:rPr>
                <w:rFonts w:hint="eastAsia" w:ascii="国标宋体-GB/T 2312" w:hAnsi="国标宋体-GB/T 2312" w:eastAsia="国标宋体-GB/T 2312" w:cs="国标宋体-GB/T 2312"/>
                <w:sz w:val="21"/>
                <w:szCs w:val="21"/>
              </w:rPr>
              <w:t>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color w:val="000000"/>
                <w:kern w:val="0"/>
                <w:sz w:val="21"/>
                <w:szCs w:val="21"/>
                <w:lang w:val="en-US" w:eastAsia="zh-CN" w:bidi="ar-SA"/>
              </w:rPr>
            </w:pPr>
            <w:r>
              <w:rPr>
                <w:rFonts w:hint="eastAsia" w:ascii="国标宋体-GB/T 2312" w:hAnsi="国标宋体-GB/T 2312" w:eastAsia="国标宋体-GB/T 2312" w:cs="国标宋体-GB/T 2312"/>
                <w:color w:val="000000"/>
                <w:kern w:val="0"/>
                <w:sz w:val="21"/>
                <w:szCs w:val="21"/>
              </w:rPr>
              <w:t>2</w:t>
            </w:r>
          </w:p>
        </w:tc>
        <w:tc>
          <w:tcPr>
            <w:tcW w:w="76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679"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sz w:val="21"/>
                <w:szCs w:val="21"/>
                <w:lang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
              </w:rPr>
            </w:pPr>
            <w:r>
              <w:rPr>
                <w:rFonts w:hint="eastAsia" w:ascii="国标宋体-GB/T 2312" w:hAnsi="国标宋体-GB/T 2312" w:eastAsia="国标宋体-GB/T 2312" w:cs="国标宋体-GB/T 2312"/>
                <w:b w:val="0"/>
                <w:bCs w:val="0"/>
                <w:sz w:val="21"/>
                <w:szCs w:val="21"/>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0"/>
                <w:sz w:val="21"/>
                <w:szCs w:val="21"/>
              </w:rPr>
            </w:pPr>
            <w:r>
              <w:rPr>
                <w:rFonts w:hint="eastAsia" w:ascii="国标宋体-GB/T 2312" w:hAnsi="国标宋体-GB/T 2312" w:eastAsia="国标宋体-GB/T 2312" w:cs="国标宋体-GB/T 2312"/>
                <w:kern w:val="0"/>
                <w:sz w:val="21"/>
                <w:szCs w:val="21"/>
              </w:rPr>
              <w:t>采编</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0"/>
                <w:sz w:val="21"/>
                <w:szCs w:val="21"/>
                <w:lang w:val="en-US" w:eastAsia="zh-CN" w:bidi="ar-SA"/>
              </w:rPr>
            </w:pPr>
            <w:r>
              <w:rPr>
                <w:rFonts w:hint="eastAsia" w:ascii="国标宋体-GB/T 2312" w:hAnsi="国标宋体-GB/T 2312" w:eastAsia="国标宋体-GB/T 2312" w:cs="国标宋体-GB/T 2312"/>
                <w:color w:val="000000"/>
                <w:kern w:val="0"/>
                <w:sz w:val="21"/>
                <w:szCs w:val="21"/>
                <w:lang w:eastAsia="zh-CN"/>
              </w:rPr>
              <w:t>（将军集团）</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eastAsia" w:ascii="国标宋体-GB/T 2312" w:hAnsi="国标宋体-GB/T 2312" w:eastAsia="国标宋体-GB/T 2312" w:cs="国标宋体-GB/T 2312"/>
                <w:sz w:val="21"/>
                <w:szCs w:val="21"/>
              </w:rPr>
            </w:pPr>
            <w:r>
              <w:rPr>
                <w:rFonts w:hint="eastAsia" w:ascii="国标宋体-GB/T 2312" w:hAnsi="国标宋体-GB/T 2312" w:eastAsia="国标宋体-GB/T 2312" w:cs="国标宋体-GB/T 2312"/>
                <w:sz w:val="21"/>
                <w:szCs w:val="21"/>
              </w:rPr>
              <w:t>本科：新闻学、传播学、编辑出版学、网络与新媒体专业；</w:t>
            </w:r>
          </w:p>
          <w:p>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eastAsia" w:ascii="国标宋体-GB/T 2312" w:hAnsi="国标宋体-GB/T 2312" w:eastAsia="国标宋体-GB/T 2312" w:cs="国标宋体-GB/T 2312"/>
                <w:kern w:val="0"/>
                <w:sz w:val="21"/>
                <w:szCs w:val="21"/>
                <w:lang w:val="en-US" w:eastAsia="zh-CN" w:bidi="ar-SA"/>
              </w:rPr>
            </w:pPr>
            <w:r>
              <w:rPr>
                <w:rFonts w:hint="eastAsia" w:ascii="国标宋体-GB/T 2312" w:hAnsi="国标宋体-GB/T 2312" w:eastAsia="国标宋体-GB/T 2312" w:cs="国标宋体-GB/T 2312"/>
                <w:sz w:val="21"/>
                <w:szCs w:val="21"/>
              </w:rPr>
              <w:t>研究生：新闻学、传播学、艺术学、传媒管理专业。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sz w:val="21"/>
                <w:szCs w:val="21"/>
              </w:rPr>
            </w:pPr>
            <w:r>
              <w:rPr>
                <w:rFonts w:hint="eastAsia" w:ascii="国标宋体-GB/T 2312" w:hAnsi="国标宋体-GB/T 2312" w:eastAsia="国标宋体-GB/T 2312" w:cs="国标宋体-GB/T 2312"/>
                <w:sz w:val="21"/>
                <w:szCs w:val="21"/>
              </w:rPr>
              <w:t>大学本科</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color w:val="000000"/>
                <w:kern w:val="0"/>
                <w:sz w:val="21"/>
                <w:szCs w:val="21"/>
                <w:lang w:val="en-US" w:eastAsia="zh-CN" w:bidi="ar-SA"/>
              </w:rPr>
            </w:pPr>
            <w:r>
              <w:rPr>
                <w:rFonts w:hint="eastAsia" w:ascii="国标宋体-GB/T 2312" w:hAnsi="国标宋体-GB/T 2312" w:eastAsia="国标宋体-GB/T 2312" w:cs="国标宋体-GB/T 2312"/>
                <w:color w:val="000000"/>
                <w:kern w:val="0"/>
                <w:sz w:val="21"/>
                <w:szCs w:val="21"/>
              </w:rPr>
              <w:t>2</w:t>
            </w:r>
          </w:p>
        </w:tc>
        <w:tc>
          <w:tcPr>
            <w:tcW w:w="76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110" w:type="dxa"/>
            <w:gridSpan w:val="5"/>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国标宋体-GB/T 2312" w:hAnsi="国标宋体-GB/T 2312" w:eastAsia="国标宋体-GB/T 2312" w:cs="国标宋体-GB/T 2312"/>
                <w:sz w:val="21"/>
                <w:szCs w:val="21"/>
                <w:lang w:val="en-US" w:eastAsia="zh-CN"/>
              </w:rPr>
            </w:pPr>
            <w:r>
              <w:rPr>
                <w:rFonts w:hint="eastAsia" w:ascii="国标宋体-GB/T 2312" w:hAnsi="国标宋体-GB/T 2312" w:eastAsia="国标宋体-GB/T 2312" w:cs="国标宋体-GB/T 2312"/>
                <w:sz w:val="21"/>
                <w:szCs w:val="21"/>
                <w:lang w:eastAsia="zh-CN"/>
              </w:rPr>
              <w:t>济南卷烟厂小计</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国标宋体-GB/T 2312" w:hAnsi="国标宋体-GB/T 2312" w:eastAsia="国标宋体-GB/T 2312" w:cs="国标宋体-GB/T 2312"/>
                <w:color w:val="000000"/>
                <w:kern w:val="0"/>
                <w:sz w:val="21"/>
                <w:szCs w:val="21"/>
                <w:lang w:val="en-US" w:eastAsia="zh-CN"/>
              </w:rPr>
            </w:pPr>
            <w:r>
              <w:rPr>
                <w:rFonts w:hint="eastAsia" w:ascii="国标宋体-GB/T 2312" w:hAnsi="国标宋体-GB/T 2312" w:eastAsia="国标宋体-GB/T 2312" w:cs="国标宋体-GB/T 2312"/>
                <w:color w:val="000000"/>
                <w:kern w:val="0"/>
                <w:sz w:val="21"/>
                <w:szCs w:val="21"/>
                <w:lang w:val="en-US" w:eastAsia="zh-CN"/>
              </w:rPr>
              <w:t>69</w:t>
            </w:r>
          </w:p>
        </w:tc>
        <w:tc>
          <w:tcPr>
            <w:tcW w:w="765"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679"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sz w:val="21"/>
                <w:szCs w:val="21"/>
                <w:lang w:eastAsia="zh-CN"/>
              </w:rPr>
            </w:pPr>
            <w:r>
              <w:rPr>
                <w:rFonts w:hint="eastAsia" w:ascii="国标宋体-GB/T 2312" w:hAnsi="国标宋体-GB/T 2312" w:eastAsia="国标宋体-GB/T 2312" w:cs="国标宋体-GB/T 2312"/>
                <w:b w:val="0"/>
                <w:bCs w:val="0"/>
                <w:sz w:val="21"/>
                <w:szCs w:val="21"/>
                <w:lang w:eastAsia="zh-CN"/>
              </w:rPr>
              <w:t>青岛卷烟厂</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
              </w:rPr>
            </w:pPr>
            <w:r>
              <w:rPr>
                <w:rFonts w:hint="eastAsia" w:ascii="国标宋体-GB/T 2312" w:hAnsi="国标宋体-GB/T 2312" w:eastAsia="国标宋体-GB/T 2312" w:cs="国标宋体-GB/T 2312"/>
                <w:b w:val="0"/>
                <w:bCs w:val="0"/>
                <w:sz w:val="21"/>
                <w:szCs w:val="21"/>
                <w:lang w:eastAsia="zh-CN" w:bidi="ar"/>
              </w:rPr>
              <w:t>营销业务</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lang w:eastAsia="zh-CN" w:bidi="ar"/>
              </w:rPr>
            </w:pPr>
            <w:r>
              <w:rPr>
                <w:rFonts w:hint="eastAsia" w:ascii="国标宋体-GB/T 2312" w:hAnsi="国标宋体-GB/T 2312" w:eastAsia="国标宋体-GB/T 2312" w:cs="国标宋体-GB/T 2312"/>
                <w:b w:val="0"/>
                <w:bCs w:val="0"/>
                <w:sz w:val="21"/>
                <w:szCs w:val="21"/>
                <w:lang w:eastAsia="zh-CN" w:bidi="ar"/>
              </w:rPr>
              <w:t>市场营销</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
              </w:rPr>
            </w:pPr>
            <w:r>
              <w:rPr>
                <w:rFonts w:hint="eastAsia" w:ascii="国标宋体-GB/T 2312" w:hAnsi="国标宋体-GB/T 2312" w:eastAsia="国标宋体-GB/T 2312" w:cs="国标宋体-GB/T 2312"/>
                <w:b w:val="0"/>
                <w:bCs w:val="0"/>
                <w:sz w:val="21"/>
                <w:szCs w:val="21"/>
                <w:lang w:eastAsia="zh-CN" w:bidi="ar"/>
              </w:rPr>
              <w:t>（卷烟）</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lang w:val="en-US" w:eastAsia="zh-CN"/>
              </w:rPr>
            </w:pPr>
            <w:r>
              <w:rPr>
                <w:rFonts w:hint="eastAsia" w:ascii="国标宋体-GB/T 2312" w:hAnsi="国标宋体-GB/T 2312" w:eastAsia="国标宋体-GB/T 2312" w:cs="国标宋体-GB/T 2312"/>
                <w:b w:val="0"/>
                <w:bCs w:val="0"/>
                <w:sz w:val="21"/>
                <w:szCs w:val="21"/>
                <w:lang w:eastAsia="zh-CN"/>
              </w:rPr>
              <w:t>本科：市场营销专业；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lang w:val="en-US" w:eastAsia="zh-CN"/>
              </w:rPr>
              <w:t>研究生：市场营销专业。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
              </w:rPr>
            </w:pPr>
            <w:r>
              <w:rPr>
                <w:rFonts w:hint="eastAsia" w:ascii="国标宋体-GB/T 2312" w:hAnsi="国标宋体-GB/T 2312" w:eastAsia="国标宋体-GB/T 2312" w:cs="国标宋体-GB/T 2312"/>
                <w:b w:val="0"/>
                <w:bCs w:val="0"/>
                <w:sz w:val="21"/>
                <w:szCs w:val="21"/>
                <w:lang w:eastAsia="zh-CN" w:bidi="ar"/>
              </w:rPr>
              <w:t>大学本科及以上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kern w:val="2"/>
                <w:sz w:val="21"/>
                <w:szCs w:val="21"/>
                <w:lang w:val="en-US" w:eastAsia="zh-CN" w:bidi="ar-SA"/>
              </w:rPr>
              <w:t>6</w:t>
            </w:r>
          </w:p>
        </w:tc>
        <w:tc>
          <w:tcPr>
            <w:tcW w:w="765"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679" w:type="dxa"/>
            <w:vMerge w:val="continue"/>
            <w:tcBorders>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sz w:val="21"/>
                <w:szCs w:val="21"/>
                <w:lang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color w:val="000000"/>
                <w:kern w:val="2"/>
                <w:sz w:val="21"/>
                <w:szCs w:val="21"/>
                <w:lang w:val="en-US" w:eastAsia="zh-CN" w:bidi="ar-SA"/>
              </w:rPr>
            </w:pPr>
            <w:r>
              <w:rPr>
                <w:rFonts w:hint="eastAsia" w:ascii="国标宋体-GB/T 2312" w:hAnsi="国标宋体-GB/T 2312" w:eastAsia="国标宋体-GB/T 2312" w:cs="国标宋体-GB/T 2312"/>
                <w:b w:val="0"/>
                <w:bCs w:val="0"/>
                <w:color w:val="000000"/>
                <w:sz w:val="21"/>
                <w:szCs w:val="21"/>
              </w:rPr>
              <w:t>生产</w:t>
            </w:r>
            <w:r>
              <w:rPr>
                <w:rFonts w:hint="eastAsia" w:ascii="国标宋体-GB/T 2312" w:hAnsi="国标宋体-GB/T 2312" w:eastAsia="国标宋体-GB/T 2312" w:cs="国标宋体-GB/T 2312"/>
                <w:b w:val="0"/>
                <w:bCs w:val="0"/>
                <w:color w:val="000000"/>
                <w:sz w:val="21"/>
                <w:szCs w:val="21"/>
                <w:lang w:eastAsia="zh-CN"/>
              </w:rPr>
              <w:t>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color w:val="000000"/>
                <w:kern w:val="2"/>
                <w:sz w:val="21"/>
                <w:szCs w:val="21"/>
                <w:lang w:val="en-US" w:eastAsia="zh-CN" w:bidi="ar-SA"/>
              </w:rPr>
            </w:pPr>
            <w:r>
              <w:rPr>
                <w:rFonts w:hint="eastAsia" w:ascii="国标宋体-GB/T 2312" w:hAnsi="国标宋体-GB/T 2312" w:eastAsia="国标宋体-GB/T 2312" w:cs="国标宋体-GB/T 2312"/>
                <w:b w:val="0"/>
                <w:bCs w:val="0"/>
                <w:color w:val="000000"/>
                <w:sz w:val="21"/>
                <w:szCs w:val="21"/>
              </w:rPr>
              <w:t>生物技术研究</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color w:val="000000"/>
                <w:kern w:val="2"/>
                <w:sz w:val="21"/>
                <w:szCs w:val="21"/>
                <w:lang w:val="en-US" w:eastAsia="zh-CN" w:bidi="ar-SA"/>
              </w:rPr>
            </w:pPr>
            <w:r>
              <w:rPr>
                <w:rFonts w:hint="eastAsia" w:ascii="国标宋体-GB/T 2312" w:hAnsi="国标宋体-GB/T 2312" w:eastAsia="国标宋体-GB/T 2312" w:cs="国标宋体-GB/T 2312"/>
                <w:b w:val="0"/>
                <w:bCs w:val="0"/>
                <w:color w:val="000000"/>
                <w:sz w:val="21"/>
                <w:szCs w:val="21"/>
              </w:rPr>
              <w:t>研究生：生物化学与分子生物学、生物技术与工程</w:t>
            </w:r>
            <w:r>
              <w:rPr>
                <w:rFonts w:hint="eastAsia" w:ascii="国标宋体-GB/T 2312" w:hAnsi="国标宋体-GB/T 2312" w:eastAsia="国标宋体-GB/T 2312" w:cs="国标宋体-GB/T 2312"/>
                <w:b w:val="0"/>
                <w:bCs w:val="0"/>
                <w:color w:val="000000"/>
                <w:sz w:val="21"/>
                <w:szCs w:val="21"/>
                <w:lang w:eastAsia="zh-CN"/>
              </w:rPr>
              <w:t>。</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color w:val="000000"/>
                <w:kern w:val="2"/>
                <w:sz w:val="21"/>
                <w:szCs w:val="21"/>
                <w:lang w:val="en-US" w:eastAsia="zh-CN" w:bidi="ar-SA"/>
              </w:rPr>
            </w:pPr>
            <w:r>
              <w:rPr>
                <w:rFonts w:hint="eastAsia" w:ascii="国标宋体-GB/T 2312" w:hAnsi="国标宋体-GB/T 2312" w:eastAsia="国标宋体-GB/T 2312" w:cs="国标宋体-GB/T 2312"/>
                <w:b w:val="0"/>
                <w:bCs w:val="0"/>
                <w:color w:val="000000"/>
                <w:sz w:val="21"/>
                <w:szCs w:val="21"/>
              </w:rPr>
              <w:t>硕士研究生</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color w:val="000000"/>
                <w:kern w:val="2"/>
                <w:sz w:val="21"/>
                <w:szCs w:val="21"/>
                <w:lang w:val="en-US" w:eastAsia="zh-CN" w:bidi="ar-SA"/>
              </w:rPr>
            </w:pPr>
            <w:r>
              <w:rPr>
                <w:rFonts w:hint="eastAsia" w:ascii="国标宋体-GB/T 2312" w:hAnsi="国标宋体-GB/T 2312" w:eastAsia="国标宋体-GB/T 2312" w:cs="国标宋体-GB/T 2312"/>
                <w:b w:val="0"/>
                <w:bCs w:val="0"/>
                <w:color w:val="000000"/>
                <w:sz w:val="21"/>
                <w:szCs w:val="21"/>
              </w:rPr>
              <w:t>4</w:t>
            </w:r>
          </w:p>
        </w:tc>
        <w:tc>
          <w:tcPr>
            <w:tcW w:w="765"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679" w:type="dxa"/>
            <w:vMerge w:val="continue"/>
            <w:tcBorders>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sz w:val="21"/>
                <w:szCs w:val="21"/>
                <w:lang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color w:val="000000"/>
                <w:kern w:val="2"/>
                <w:sz w:val="21"/>
                <w:szCs w:val="21"/>
                <w:lang w:val="en-US" w:eastAsia="zh-CN" w:bidi="ar-SA"/>
              </w:rPr>
            </w:pPr>
            <w:r>
              <w:rPr>
                <w:rFonts w:hint="eastAsia" w:ascii="国标宋体-GB/T 2312" w:hAnsi="国标宋体-GB/T 2312" w:eastAsia="国标宋体-GB/T 2312" w:cs="国标宋体-GB/T 2312"/>
                <w:b w:val="0"/>
                <w:bCs w:val="0"/>
                <w:color w:val="000000"/>
                <w:sz w:val="21"/>
                <w:szCs w:val="21"/>
              </w:rPr>
              <w:t>生产</w:t>
            </w:r>
            <w:r>
              <w:rPr>
                <w:rFonts w:hint="eastAsia" w:ascii="国标宋体-GB/T 2312" w:hAnsi="国标宋体-GB/T 2312" w:eastAsia="国标宋体-GB/T 2312" w:cs="国标宋体-GB/T 2312"/>
                <w:b w:val="0"/>
                <w:bCs w:val="0"/>
                <w:color w:val="000000"/>
                <w:sz w:val="21"/>
                <w:szCs w:val="21"/>
                <w:lang w:eastAsia="zh-CN"/>
              </w:rPr>
              <w:t>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color w:val="000000"/>
                <w:kern w:val="2"/>
                <w:sz w:val="21"/>
                <w:szCs w:val="21"/>
                <w:lang w:val="en-US" w:eastAsia="zh-CN" w:bidi="ar-SA"/>
              </w:rPr>
            </w:pPr>
            <w:r>
              <w:rPr>
                <w:rFonts w:hint="eastAsia" w:ascii="国标宋体-GB/T 2312" w:hAnsi="国标宋体-GB/T 2312" w:eastAsia="国标宋体-GB/T 2312" w:cs="国标宋体-GB/T 2312"/>
                <w:b w:val="0"/>
                <w:bCs w:val="0"/>
                <w:color w:val="000000"/>
                <w:sz w:val="21"/>
                <w:szCs w:val="21"/>
              </w:rPr>
              <w:t>调香技术研究</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color w:val="000000"/>
                <w:sz w:val="21"/>
                <w:szCs w:val="21"/>
              </w:rPr>
            </w:pPr>
            <w:r>
              <w:rPr>
                <w:rFonts w:hint="eastAsia" w:ascii="国标宋体-GB/T 2312" w:hAnsi="国标宋体-GB/T 2312" w:eastAsia="国标宋体-GB/T 2312" w:cs="国标宋体-GB/T 2312"/>
                <w:b w:val="0"/>
                <w:bCs w:val="0"/>
                <w:color w:val="000000"/>
                <w:sz w:val="21"/>
                <w:szCs w:val="21"/>
              </w:rPr>
              <w:t>本科：食品科学与工程、食品质量与安全；</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color w:val="000000"/>
                <w:kern w:val="2"/>
                <w:sz w:val="21"/>
                <w:szCs w:val="21"/>
                <w:lang w:val="en-US" w:eastAsia="zh-CN" w:bidi="ar-SA"/>
              </w:rPr>
            </w:pPr>
            <w:r>
              <w:rPr>
                <w:rFonts w:hint="eastAsia" w:ascii="国标宋体-GB/T 2312" w:hAnsi="国标宋体-GB/T 2312" w:eastAsia="国标宋体-GB/T 2312" w:cs="国标宋体-GB/T 2312"/>
                <w:b w:val="0"/>
                <w:bCs w:val="0"/>
                <w:color w:val="000000"/>
                <w:sz w:val="21"/>
                <w:szCs w:val="21"/>
              </w:rPr>
              <w:t>研究生：发酵工程、微生物学、烟草科学与工程。</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color w:val="000000"/>
                <w:kern w:val="2"/>
                <w:sz w:val="21"/>
                <w:szCs w:val="21"/>
                <w:lang w:val="en-US" w:eastAsia="zh-CN" w:bidi="ar-SA"/>
              </w:rPr>
            </w:pPr>
            <w:r>
              <w:rPr>
                <w:rFonts w:hint="eastAsia" w:ascii="国标宋体-GB/T 2312" w:hAnsi="国标宋体-GB/T 2312" w:eastAsia="国标宋体-GB/T 2312" w:cs="国标宋体-GB/T 2312"/>
                <w:b w:val="0"/>
                <w:bCs w:val="0"/>
                <w:color w:val="000000"/>
                <w:sz w:val="21"/>
                <w:szCs w:val="21"/>
                <w:lang w:eastAsia="zh-CN"/>
              </w:rPr>
              <w:t>大学</w:t>
            </w:r>
            <w:r>
              <w:rPr>
                <w:rFonts w:hint="eastAsia" w:ascii="国标宋体-GB/T 2312" w:hAnsi="国标宋体-GB/T 2312" w:eastAsia="国标宋体-GB/T 2312" w:cs="国标宋体-GB/T 2312"/>
                <w:b w:val="0"/>
                <w:bCs w:val="0"/>
                <w:color w:val="000000"/>
                <w:sz w:val="21"/>
                <w:szCs w:val="21"/>
              </w:rPr>
              <w:t>本科及以上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color w:val="000000"/>
                <w:kern w:val="2"/>
                <w:sz w:val="21"/>
                <w:szCs w:val="21"/>
                <w:lang w:val="en-US" w:eastAsia="zh-CN" w:bidi="ar-SA"/>
              </w:rPr>
            </w:pPr>
            <w:r>
              <w:rPr>
                <w:rFonts w:hint="eastAsia" w:ascii="国标宋体-GB/T 2312" w:hAnsi="国标宋体-GB/T 2312" w:eastAsia="国标宋体-GB/T 2312" w:cs="国标宋体-GB/T 2312"/>
                <w:b w:val="0"/>
                <w:bCs w:val="0"/>
                <w:color w:val="000000"/>
                <w:sz w:val="21"/>
                <w:szCs w:val="21"/>
              </w:rPr>
              <w:t>2</w:t>
            </w:r>
          </w:p>
        </w:tc>
        <w:tc>
          <w:tcPr>
            <w:tcW w:w="76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679" w:type="dxa"/>
            <w:vMerge w:val="continue"/>
            <w:tcBorders>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sz w:val="21"/>
                <w:szCs w:val="21"/>
                <w:lang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lang w:bidi="ar"/>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lang w:bidi="ar"/>
              </w:rPr>
              <w:t>机械</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本科：机械设计制造及其自动化、机械工程、机械电子工程、过程装备与控制工程、智能制造工程专业；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 xml:space="preserve">研究生：机械、机械制造及其自动化、机械工程、机械电子工程、智能制造技术专业。 </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lang w:bidi="ar"/>
              </w:rPr>
              <w:t>大学本科及以上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8</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679" w:type="dxa"/>
            <w:vMerge w:val="continue"/>
            <w:tcBorders>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sz w:val="21"/>
                <w:szCs w:val="21"/>
                <w:lang w:eastAsia="zh-CN"/>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lang w:bidi="ar"/>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lang w:bidi="ar"/>
              </w:rPr>
              <w:t>电气</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本科：电气工程及其自动化、电子信息工程、自动化、电气工程与智能控制</w:t>
            </w:r>
            <w:r>
              <w:rPr>
                <w:rFonts w:hint="eastAsia" w:ascii="国标宋体-GB/T 2312" w:hAnsi="国标宋体-GB/T 2312" w:eastAsia="国标宋体-GB/T 2312" w:cs="国标宋体-GB/T 2312"/>
                <w:b w:val="0"/>
                <w:bCs w:val="0"/>
                <w:kern w:val="0"/>
                <w:sz w:val="21"/>
                <w:szCs w:val="21"/>
              </w:rPr>
              <w:t>、智能电网信息工程</w:t>
            </w:r>
            <w:r>
              <w:rPr>
                <w:rFonts w:hint="eastAsia" w:ascii="国标宋体-GB/T 2312" w:hAnsi="国标宋体-GB/T 2312" w:eastAsia="国标宋体-GB/T 2312" w:cs="国标宋体-GB/T 2312"/>
                <w:b w:val="0"/>
                <w:bCs w:val="0"/>
                <w:sz w:val="21"/>
                <w:szCs w:val="21"/>
              </w:rPr>
              <w:t>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研究生：电气工程、电子信息、控制工程、控制科学与工程、控制理论与控制工程、电力系统及其自动化、</w:t>
            </w:r>
            <w:r>
              <w:rPr>
                <w:rFonts w:hint="eastAsia" w:ascii="国标宋体-GB/T 2312" w:hAnsi="国标宋体-GB/T 2312" w:eastAsia="国标宋体-GB/T 2312" w:cs="国标宋体-GB/T 2312"/>
                <w:b w:val="0"/>
                <w:bCs w:val="0"/>
                <w:kern w:val="0"/>
                <w:sz w:val="21"/>
                <w:szCs w:val="21"/>
              </w:rPr>
              <w:t>电机与电器</w:t>
            </w:r>
            <w:r>
              <w:rPr>
                <w:rFonts w:hint="eastAsia" w:ascii="国标宋体-GB/T 2312" w:hAnsi="国标宋体-GB/T 2312" w:eastAsia="国标宋体-GB/T 2312" w:cs="国标宋体-GB/T 2312"/>
                <w:b w:val="0"/>
                <w:bCs w:val="0"/>
                <w:sz w:val="21"/>
                <w:szCs w:val="21"/>
              </w:rPr>
              <w:t>、电路与系统专业。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lang w:bidi="ar"/>
              </w:rPr>
              <w:t>大学本科及以上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lang w:bidi="ar"/>
              </w:rPr>
              <w:t>12</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679" w:type="dxa"/>
            <w:vMerge w:val="continue"/>
            <w:tcBorders>
              <w:left w:val="single" w:color="auto" w:sz="4" w:space="0"/>
              <w:right w:val="single" w:color="auto" w:sz="4" w:space="0"/>
            </w:tcBorders>
            <w:noWrap w:val="0"/>
            <w:vAlign w:val="center"/>
          </w:tcPr>
          <w:p>
            <w:pPr>
              <w:adjustRightInd w:val="0"/>
              <w:snapToGrid w:val="0"/>
              <w:rPr>
                <w:rFonts w:hint="eastAsia" w:ascii="国标宋体-GB/T 2312" w:hAnsi="国标宋体-GB/T 2312" w:eastAsia="国标宋体-GB/T 2312" w:cs="国标宋体-GB/T 2312"/>
                <w:b w:val="0"/>
                <w:bCs w:val="0"/>
                <w:sz w:val="21"/>
                <w:szCs w:val="21"/>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lang w:bidi="ar"/>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lang w:bidi="ar"/>
              </w:rPr>
              <w:t>计算机</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本科：计算机科学与技术、软件工程、数据科学与大数据技术、人工智能、网络空间安全专业；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研究生：计算机科学与技术、计算机技术、计算机应用技术、软件工程、大数据技术与工程、人工智能、网络空间安全专业。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lang w:bidi="ar"/>
              </w:rPr>
              <w:t>大学本科及以上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5</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79" w:type="dxa"/>
            <w:vMerge w:val="continue"/>
            <w:tcBorders>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sz w:val="21"/>
                <w:szCs w:val="21"/>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lang w:bidi="ar"/>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lang w:bidi="ar"/>
              </w:rPr>
              <w:t>土木建筑</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本科：土木工程、建筑学、建筑环境与能源应用工程专业；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研究生：土木工程，建筑学，建筑，供热、供燃气、通风及空调工程，人工环境工程（含供热、通风及空调等）专业。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lang w:bidi="ar"/>
              </w:rPr>
              <w:t>大学本科及以上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2</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679" w:type="dxa"/>
            <w:vMerge w:val="continue"/>
            <w:tcBorders>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sz w:val="21"/>
                <w:szCs w:val="21"/>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lang w:bidi="ar"/>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lang w:bidi="ar"/>
              </w:rPr>
              <w:t>法律</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本科：法学、信用风险管理与法律防控专业；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研究生：法学、法律（法学）、法律（非法学）、民商法学、经济法学、诉讼法学专业。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lang w:bidi="ar"/>
              </w:rPr>
              <w:t>大学本科及以上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2</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679" w:type="dxa"/>
            <w:vMerge w:val="continue"/>
            <w:tcBorders>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sz w:val="21"/>
                <w:szCs w:val="21"/>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lang w:bidi="ar"/>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财务会计</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本科：会计学、财务管理、金融学专业；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研究生：会计、会计学、财务管理、金融学专业。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lang w:bidi="ar"/>
              </w:rPr>
              <w:t>大学本科及以上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2</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9" w:type="dxa"/>
            <w:vMerge w:val="continue"/>
            <w:tcBorders>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sz w:val="21"/>
                <w:szCs w:val="21"/>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lang w:bidi="ar"/>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lang w:bidi="ar"/>
              </w:rPr>
              <w:t>环境科学与工程</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本科：环境科学与工程、环境工程、环境科学专业；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研究生：环境科学与工程、环境科学、环境工程专业。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lang w:bidi="ar"/>
              </w:rPr>
              <w:t>大学本科及以上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2</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9" w:type="dxa"/>
            <w:vMerge w:val="restart"/>
            <w:tcBorders>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lang w:eastAsia="zh-CN"/>
              </w:rPr>
              <w:t>青岛卷烟厂</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lang w:bidi="ar"/>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lang w:bidi="ar"/>
              </w:rPr>
              <w:t>统计</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本科：统计学、应用统计学专业；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研究生：统计学、应用统计专业。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lang w:bidi="ar"/>
              </w:rPr>
              <w:t>大学本科及以上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2</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9" w:type="dxa"/>
            <w:vMerge w:val="continue"/>
            <w:tcBorders>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sz w:val="21"/>
                <w:szCs w:val="21"/>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
              </w:rPr>
            </w:pPr>
            <w:r>
              <w:rPr>
                <w:rFonts w:hint="eastAsia" w:ascii="国标宋体-GB/T 2312" w:hAnsi="国标宋体-GB/T 2312" w:eastAsia="国标宋体-GB/T 2312" w:cs="国标宋体-GB/T 2312"/>
                <w:b w:val="0"/>
                <w:bCs w:val="0"/>
                <w:sz w:val="21"/>
                <w:szCs w:val="21"/>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435"/>
              </w:tabs>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color w:val="auto"/>
                <w:sz w:val="21"/>
                <w:szCs w:val="21"/>
                <w:highlight w:val="none"/>
                <w:lang w:val="en-US" w:eastAsia="zh-CN"/>
              </w:rPr>
            </w:pPr>
            <w:r>
              <w:rPr>
                <w:rFonts w:hint="eastAsia" w:ascii="国标宋体-GB/T 2312" w:hAnsi="国标宋体-GB/T 2312" w:eastAsia="国标宋体-GB/T 2312" w:cs="国标宋体-GB/T 2312"/>
                <w:color w:val="auto"/>
                <w:sz w:val="21"/>
                <w:szCs w:val="21"/>
                <w:highlight w:val="none"/>
                <w:lang w:val="en-US" w:eastAsia="zh-CN"/>
              </w:rPr>
              <w:t>机械</w:t>
            </w:r>
          </w:p>
          <w:p>
            <w:pPr>
              <w:keepNext w:val="0"/>
              <w:keepLines w:val="0"/>
              <w:pageBreakBefore w:val="0"/>
              <w:tabs>
                <w:tab w:val="left" w:pos="435"/>
              </w:tabs>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color w:val="auto"/>
                <w:sz w:val="21"/>
                <w:szCs w:val="21"/>
                <w:highlight w:val="none"/>
                <w:lang w:val="en-US" w:eastAsia="zh-CN"/>
              </w:rPr>
            </w:pPr>
            <w:r>
              <w:rPr>
                <w:rFonts w:hint="eastAsia" w:ascii="国标宋体-GB/T 2312" w:hAnsi="国标宋体-GB/T 2312" w:eastAsia="国标宋体-GB/T 2312" w:cs="国标宋体-GB/T 2312"/>
                <w:color w:val="auto"/>
                <w:sz w:val="21"/>
                <w:szCs w:val="21"/>
                <w:highlight w:val="none"/>
                <w:lang w:val="en-US" w:eastAsia="zh-CN"/>
              </w:rPr>
              <w:t>（颐中集团）</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sz w:val="21"/>
                <w:szCs w:val="21"/>
              </w:rPr>
            </w:pPr>
            <w:r>
              <w:rPr>
                <w:rFonts w:hint="eastAsia" w:ascii="国标宋体-GB/T 2312" w:hAnsi="国标宋体-GB/T 2312" w:eastAsia="国标宋体-GB/T 2312" w:cs="国标宋体-GB/T 2312"/>
                <w:sz w:val="21"/>
                <w:szCs w:val="21"/>
              </w:rPr>
              <w:t>本科：机械设计制造及其自动化、机械工程、机械电子工程、过程装备与控制工程、智能制造工程专业；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研究生：机械、机械制造及其自动化、机械工程、机械电子工程、智能制造技术专业。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大学本科及以上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lang w:val="en-US" w:eastAsia="zh-CN"/>
              </w:rPr>
              <w:t>2</w:t>
            </w:r>
          </w:p>
        </w:tc>
        <w:tc>
          <w:tcPr>
            <w:tcW w:w="76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国标宋体-GB/T 2312" w:hAnsi="国标宋体-GB/T 2312" w:eastAsia="国标宋体-GB/T 2312" w:cs="国标宋体-GB/T 2312"/>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9" w:type="dxa"/>
            <w:vMerge w:val="continue"/>
            <w:tcBorders>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sz w:val="21"/>
                <w:szCs w:val="21"/>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
              </w:rPr>
            </w:pPr>
            <w:r>
              <w:rPr>
                <w:rFonts w:hint="eastAsia" w:ascii="国标宋体-GB/T 2312" w:hAnsi="国标宋体-GB/T 2312" w:eastAsia="国标宋体-GB/T 2312" w:cs="国标宋体-GB/T 2312"/>
                <w:b w:val="0"/>
                <w:bCs w:val="0"/>
                <w:sz w:val="21"/>
                <w:szCs w:val="21"/>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435"/>
              </w:tabs>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color w:val="auto"/>
                <w:sz w:val="21"/>
                <w:szCs w:val="21"/>
                <w:highlight w:val="none"/>
                <w:lang w:val="en-US" w:eastAsia="zh-CN"/>
              </w:rPr>
            </w:pPr>
            <w:r>
              <w:rPr>
                <w:rFonts w:hint="eastAsia" w:ascii="国标宋体-GB/T 2312" w:hAnsi="国标宋体-GB/T 2312" w:eastAsia="国标宋体-GB/T 2312" w:cs="国标宋体-GB/T 2312"/>
                <w:color w:val="auto"/>
                <w:sz w:val="21"/>
                <w:szCs w:val="21"/>
                <w:highlight w:val="none"/>
                <w:lang w:val="en-US" w:eastAsia="zh-CN"/>
              </w:rPr>
              <w:t>电气</w:t>
            </w:r>
          </w:p>
          <w:p>
            <w:pPr>
              <w:keepNext w:val="0"/>
              <w:keepLines w:val="0"/>
              <w:pageBreakBefore w:val="0"/>
              <w:tabs>
                <w:tab w:val="left" w:pos="435"/>
              </w:tabs>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color w:val="auto"/>
                <w:kern w:val="2"/>
                <w:sz w:val="21"/>
                <w:szCs w:val="21"/>
                <w:highlight w:val="none"/>
                <w:lang w:val="en-US" w:eastAsia="zh-CN" w:bidi="ar-SA"/>
              </w:rPr>
            </w:pPr>
            <w:r>
              <w:rPr>
                <w:rFonts w:hint="eastAsia" w:ascii="国标宋体-GB/T 2312" w:hAnsi="国标宋体-GB/T 2312" w:eastAsia="国标宋体-GB/T 2312" w:cs="国标宋体-GB/T 2312"/>
                <w:color w:val="auto"/>
                <w:sz w:val="21"/>
                <w:szCs w:val="21"/>
                <w:highlight w:val="none"/>
                <w:lang w:val="en-US" w:eastAsia="zh-CN"/>
              </w:rPr>
              <w:t>（颐中集团）</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sz w:val="21"/>
                <w:szCs w:val="21"/>
              </w:rPr>
            </w:pPr>
            <w:r>
              <w:rPr>
                <w:rFonts w:hint="eastAsia" w:ascii="国标宋体-GB/T 2312" w:hAnsi="国标宋体-GB/T 2312" w:eastAsia="国标宋体-GB/T 2312" w:cs="国标宋体-GB/T 2312"/>
                <w:sz w:val="21"/>
                <w:szCs w:val="21"/>
              </w:rPr>
              <w:t>本科：电气工程及其自动化、电子信息工程、自动化、电气工程与智能控制、智能电网信息工程专业；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研究生：电气工程、电子信息、控制工程、控制科学与工程、控制理论与控制工程、电力系统及其自动化、电机与电器、电路与系统专业。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大学本科及以上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lang w:val="en-US" w:eastAsia="zh-CN"/>
              </w:rPr>
              <w:t>2</w:t>
            </w:r>
          </w:p>
        </w:tc>
        <w:tc>
          <w:tcPr>
            <w:tcW w:w="76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9" w:type="dxa"/>
            <w:vMerge w:val="continue"/>
            <w:tcBorders>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sz w:val="21"/>
                <w:szCs w:val="21"/>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
              </w:rPr>
            </w:pPr>
            <w:r>
              <w:rPr>
                <w:rFonts w:hint="eastAsia" w:ascii="国标宋体-GB/T 2312" w:hAnsi="国标宋体-GB/T 2312" w:eastAsia="国标宋体-GB/T 2312" w:cs="国标宋体-GB/T 2312"/>
                <w:b w:val="0"/>
                <w:bCs w:val="0"/>
                <w:sz w:val="21"/>
                <w:szCs w:val="21"/>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color w:val="auto"/>
                <w:sz w:val="21"/>
                <w:szCs w:val="21"/>
                <w:lang w:val="en-US" w:eastAsia="zh-CN"/>
              </w:rPr>
            </w:pPr>
            <w:r>
              <w:rPr>
                <w:rFonts w:hint="eastAsia" w:ascii="国标宋体-GB/T 2312" w:hAnsi="国标宋体-GB/T 2312" w:eastAsia="国标宋体-GB/T 2312" w:cs="国标宋体-GB/T 2312"/>
                <w:color w:val="auto"/>
                <w:sz w:val="21"/>
                <w:szCs w:val="21"/>
                <w:lang w:val="en-US" w:eastAsia="zh-CN"/>
              </w:rPr>
              <w:t>财务会计</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color w:val="auto"/>
                <w:kern w:val="2"/>
                <w:sz w:val="21"/>
                <w:szCs w:val="21"/>
                <w:lang w:val="en-US" w:eastAsia="zh-CN" w:bidi="ar-SA"/>
              </w:rPr>
            </w:pPr>
            <w:r>
              <w:rPr>
                <w:rFonts w:hint="eastAsia" w:ascii="国标宋体-GB/T 2312" w:hAnsi="国标宋体-GB/T 2312" w:eastAsia="国标宋体-GB/T 2312" w:cs="国标宋体-GB/T 2312"/>
                <w:color w:val="auto"/>
                <w:sz w:val="21"/>
                <w:szCs w:val="21"/>
                <w:highlight w:val="none"/>
                <w:lang w:val="en-US" w:eastAsia="zh-CN"/>
              </w:rPr>
              <w:t>（颐中集团）</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color w:val="auto"/>
                <w:kern w:val="2"/>
                <w:sz w:val="21"/>
                <w:szCs w:val="21"/>
                <w:lang w:val="en-US" w:eastAsia="zh-CN" w:bidi="ar-SA"/>
              </w:rPr>
            </w:pPr>
            <w:r>
              <w:rPr>
                <w:rFonts w:hint="eastAsia" w:ascii="国标宋体-GB/T 2312" w:hAnsi="国标宋体-GB/T 2312" w:eastAsia="国标宋体-GB/T 2312" w:cs="国标宋体-GB/T 2312"/>
                <w:color w:val="auto"/>
                <w:kern w:val="2"/>
                <w:sz w:val="21"/>
                <w:szCs w:val="21"/>
                <w:lang w:val="en-US" w:eastAsia="zh-CN" w:bidi="ar-SA"/>
              </w:rPr>
              <w:t>本科：会计学、财务管理、金融学专业；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color w:val="auto"/>
                <w:kern w:val="2"/>
                <w:sz w:val="21"/>
                <w:szCs w:val="21"/>
                <w:lang w:val="en-US" w:eastAsia="zh-CN" w:bidi="ar-SA"/>
              </w:rPr>
            </w:pPr>
            <w:r>
              <w:rPr>
                <w:rFonts w:hint="eastAsia" w:ascii="国标宋体-GB/T 2312" w:hAnsi="国标宋体-GB/T 2312" w:eastAsia="国标宋体-GB/T 2312" w:cs="国标宋体-GB/T 2312"/>
                <w:color w:val="auto"/>
                <w:kern w:val="2"/>
                <w:sz w:val="21"/>
                <w:szCs w:val="21"/>
                <w:lang w:val="en-US" w:eastAsia="zh-CN" w:bidi="ar-SA"/>
              </w:rPr>
              <w:t>研究生：会计、会计学、财务管理、金融学专业。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大学本科及以上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lang w:val="en-US" w:eastAsia="zh-CN"/>
              </w:rPr>
              <w:t>2</w:t>
            </w:r>
          </w:p>
        </w:tc>
        <w:tc>
          <w:tcPr>
            <w:tcW w:w="76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9" w:type="dxa"/>
            <w:vMerge w:val="continue"/>
            <w:tcBorders>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sz w:val="21"/>
                <w:szCs w:val="21"/>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
              </w:rPr>
            </w:pPr>
            <w:r>
              <w:rPr>
                <w:rFonts w:hint="eastAsia" w:ascii="国标宋体-GB/T 2312" w:hAnsi="国标宋体-GB/T 2312" w:eastAsia="国标宋体-GB/T 2312" w:cs="国标宋体-GB/T 2312"/>
                <w:b w:val="0"/>
                <w:bCs w:val="0"/>
                <w:sz w:val="21"/>
                <w:szCs w:val="21"/>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color w:val="auto"/>
                <w:sz w:val="21"/>
                <w:szCs w:val="21"/>
                <w:lang w:val="en-US" w:eastAsia="zh-CN"/>
              </w:rPr>
            </w:pPr>
            <w:r>
              <w:rPr>
                <w:rFonts w:hint="eastAsia" w:ascii="国标宋体-GB/T 2312" w:hAnsi="国标宋体-GB/T 2312" w:eastAsia="国标宋体-GB/T 2312" w:cs="国标宋体-GB/T 2312"/>
                <w:color w:val="auto"/>
                <w:sz w:val="21"/>
                <w:szCs w:val="21"/>
                <w:lang w:val="en-US" w:eastAsia="zh-CN"/>
              </w:rPr>
              <w:t>环境科学与工程</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color w:val="auto"/>
                <w:kern w:val="2"/>
                <w:sz w:val="21"/>
                <w:szCs w:val="21"/>
                <w:lang w:val="en-US" w:eastAsia="zh-CN" w:bidi="ar-SA"/>
              </w:rPr>
            </w:pPr>
            <w:r>
              <w:rPr>
                <w:rFonts w:hint="eastAsia" w:ascii="国标宋体-GB/T 2312" w:hAnsi="国标宋体-GB/T 2312" w:eastAsia="国标宋体-GB/T 2312" w:cs="国标宋体-GB/T 2312"/>
                <w:color w:val="auto"/>
                <w:sz w:val="21"/>
                <w:szCs w:val="21"/>
                <w:highlight w:val="none"/>
                <w:lang w:val="en-US" w:eastAsia="zh-CN"/>
              </w:rPr>
              <w:t>（颐中集团）</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color w:val="auto"/>
                <w:kern w:val="2"/>
                <w:sz w:val="21"/>
                <w:szCs w:val="21"/>
                <w:lang w:val="en-US" w:eastAsia="zh-CN" w:bidi="ar-SA"/>
              </w:rPr>
            </w:pPr>
            <w:r>
              <w:rPr>
                <w:rFonts w:hint="eastAsia" w:ascii="国标宋体-GB/T 2312" w:hAnsi="国标宋体-GB/T 2312" w:eastAsia="国标宋体-GB/T 2312" w:cs="国标宋体-GB/T 2312"/>
                <w:color w:val="auto"/>
                <w:kern w:val="2"/>
                <w:sz w:val="21"/>
                <w:szCs w:val="21"/>
                <w:lang w:val="en-US" w:eastAsia="zh-CN" w:bidi="ar-SA"/>
              </w:rPr>
              <w:t>本科：环境科学与工程、环境工程、环境科学专业；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color w:val="auto"/>
                <w:kern w:val="2"/>
                <w:sz w:val="21"/>
                <w:szCs w:val="21"/>
                <w:lang w:val="en-US" w:eastAsia="zh-CN" w:bidi="ar-SA"/>
              </w:rPr>
            </w:pPr>
            <w:r>
              <w:rPr>
                <w:rFonts w:hint="eastAsia" w:ascii="国标宋体-GB/T 2312" w:hAnsi="国标宋体-GB/T 2312" w:eastAsia="国标宋体-GB/T 2312" w:cs="国标宋体-GB/T 2312"/>
                <w:color w:val="auto"/>
                <w:kern w:val="2"/>
                <w:sz w:val="21"/>
                <w:szCs w:val="21"/>
                <w:lang w:val="en-US" w:eastAsia="zh-CN" w:bidi="ar-SA"/>
              </w:rPr>
              <w:t>研究生：环境科学与工程、环境科学、环境工程专业。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大学本科及以上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lang w:val="en-US" w:eastAsia="zh-CN"/>
              </w:rPr>
              <w:t>1</w:t>
            </w:r>
          </w:p>
        </w:tc>
        <w:tc>
          <w:tcPr>
            <w:tcW w:w="76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9"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sz w:val="21"/>
                <w:szCs w:val="21"/>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
              </w:rPr>
            </w:pPr>
            <w:r>
              <w:rPr>
                <w:rFonts w:hint="eastAsia" w:ascii="国标宋体-GB/T 2312" w:hAnsi="国标宋体-GB/T 2312" w:eastAsia="国标宋体-GB/T 2312" w:cs="国标宋体-GB/T 2312"/>
                <w:b w:val="0"/>
                <w:bCs w:val="0"/>
                <w:sz w:val="21"/>
                <w:szCs w:val="21"/>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color w:val="auto"/>
                <w:sz w:val="21"/>
                <w:szCs w:val="21"/>
                <w:highlight w:val="none"/>
                <w:lang w:val="en-US" w:eastAsia="zh-CN"/>
              </w:rPr>
            </w:pPr>
            <w:r>
              <w:rPr>
                <w:rFonts w:hint="eastAsia" w:ascii="国标宋体-GB/T 2312" w:hAnsi="国标宋体-GB/T 2312" w:eastAsia="国标宋体-GB/T 2312" w:cs="国标宋体-GB/T 2312"/>
                <w:color w:val="auto"/>
                <w:sz w:val="21"/>
                <w:szCs w:val="21"/>
                <w:highlight w:val="none"/>
                <w:lang w:val="en-US" w:eastAsia="zh-CN"/>
              </w:rPr>
              <w:t>工业产品设计</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color w:val="auto"/>
                <w:sz w:val="21"/>
                <w:szCs w:val="21"/>
                <w:highlight w:val="none"/>
                <w:lang w:val="en-US" w:eastAsia="zh-CN"/>
              </w:rPr>
              <w:t>（颐中集团）</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sz w:val="21"/>
                <w:szCs w:val="21"/>
              </w:rPr>
            </w:pPr>
            <w:r>
              <w:rPr>
                <w:rFonts w:hint="eastAsia" w:ascii="国标宋体-GB/T 2312" w:hAnsi="国标宋体-GB/T 2312" w:eastAsia="国标宋体-GB/T 2312" w:cs="国标宋体-GB/T 2312"/>
                <w:sz w:val="21"/>
                <w:szCs w:val="21"/>
              </w:rPr>
              <w:t>本科：工业设计专业；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研究生：工业设计工程专业。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rPr>
              <w:t>大学本科及以上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kern w:val="2"/>
                <w:sz w:val="21"/>
                <w:szCs w:val="21"/>
                <w:lang w:val="en-US" w:eastAsia="zh-CN" w:bidi="ar-SA"/>
              </w:rPr>
            </w:pPr>
            <w:r>
              <w:rPr>
                <w:rFonts w:hint="eastAsia" w:ascii="国标宋体-GB/T 2312" w:hAnsi="国标宋体-GB/T 2312" w:eastAsia="国标宋体-GB/T 2312" w:cs="国标宋体-GB/T 2312"/>
                <w:sz w:val="21"/>
                <w:szCs w:val="21"/>
                <w:lang w:val="en-US" w:eastAsia="zh-CN"/>
              </w:rPr>
              <w:t>3</w:t>
            </w:r>
          </w:p>
        </w:tc>
        <w:tc>
          <w:tcPr>
            <w:tcW w:w="76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110" w:type="dxa"/>
            <w:gridSpan w:val="5"/>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sz w:val="21"/>
                <w:szCs w:val="21"/>
                <w:lang w:eastAsia="zh-CN"/>
              </w:rPr>
            </w:pPr>
            <w:r>
              <w:rPr>
                <w:rFonts w:hint="eastAsia" w:ascii="国标宋体-GB/T 2312" w:hAnsi="国标宋体-GB/T 2312" w:eastAsia="国标宋体-GB/T 2312" w:cs="国标宋体-GB/T 2312"/>
                <w:sz w:val="21"/>
                <w:szCs w:val="21"/>
                <w:lang w:eastAsia="zh-CN"/>
              </w:rPr>
              <w:t>青岛卷烟厂小计</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国标宋体-GB/T 2312" w:hAnsi="国标宋体-GB/T 2312" w:eastAsia="国标宋体-GB/T 2312" w:cs="国标宋体-GB/T 2312"/>
                <w:sz w:val="21"/>
                <w:szCs w:val="21"/>
                <w:lang w:val="en-US" w:eastAsia="zh-CN"/>
              </w:rPr>
            </w:pPr>
            <w:r>
              <w:rPr>
                <w:rFonts w:hint="eastAsia" w:ascii="国标宋体-GB/T 2312" w:hAnsi="国标宋体-GB/T 2312" w:eastAsia="国标宋体-GB/T 2312" w:cs="国标宋体-GB/T 2312"/>
                <w:sz w:val="21"/>
                <w:szCs w:val="21"/>
                <w:lang w:val="en-US" w:eastAsia="zh-CN"/>
              </w:rPr>
              <w:t>57</w:t>
            </w:r>
          </w:p>
        </w:tc>
        <w:tc>
          <w:tcPr>
            <w:tcW w:w="765"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679"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青州卷烟厂</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机械</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本科：机械设计制造及其自动化、机械工程、机械电子工程、过程装备与控制工程、智能制造工程专业；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 xml:space="preserve">研究生：机械、机械制造及其自动化、机械工程、机械电子工程、智能制造技术专业。 </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大学本科及以上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2</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jc w:val="center"/>
        </w:trPr>
        <w:tc>
          <w:tcPr>
            <w:tcW w:w="679" w:type="dxa"/>
            <w:vMerge w:val="continue"/>
            <w:tcBorders>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kern w:val="2"/>
                <w:sz w:val="21"/>
                <w:szCs w:val="21"/>
                <w:lang w:val="en-US" w:eastAsia="zh-CN" w:bidi="ar-SA"/>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电气</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本科：电气工程及其自动化、电子信息工程、自动化、电气工程与智能控制</w:t>
            </w:r>
            <w:r>
              <w:rPr>
                <w:rFonts w:hint="eastAsia" w:ascii="国标宋体-GB/T 2312" w:hAnsi="国标宋体-GB/T 2312" w:eastAsia="国标宋体-GB/T 2312" w:cs="国标宋体-GB/T 2312"/>
                <w:b w:val="0"/>
                <w:bCs w:val="0"/>
                <w:kern w:val="0"/>
                <w:sz w:val="21"/>
                <w:szCs w:val="21"/>
              </w:rPr>
              <w:t>、智能电网信息工程</w:t>
            </w:r>
            <w:r>
              <w:rPr>
                <w:rFonts w:hint="eastAsia" w:ascii="国标宋体-GB/T 2312" w:hAnsi="国标宋体-GB/T 2312" w:eastAsia="国标宋体-GB/T 2312" w:cs="国标宋体-GB/T 2312"/>
                <w:b w:val="0"/>
                <w:bCs w:val="0"/>
                <w:sz w:val="21"/>
                <w:szCs w:val="21"/>
              </w:rPr>
              <w:t>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研究生：电气工程、电子信息、控制工程、控制科学与工程、控制理论与控制工程、电力系统及其自动化、</w:t>
            </w:r>
            <w:r>
              <w:rPr>
                <w:rFonts w:hint="eastAsia" w:ascii="国标宋体-GB/T 2312" w:hAnsi="国标宋体-GB/T 2312" w:eastAsia="国标宋体-GB/T 2312" w:cs="国标宋体-GB/T 2312"/>
                <w:b w:val="0"/>
                <w:bCs w:val="0"/>
                <w:kern w:val="0"/>
                <w:sz w:val="21"/>
                <w:szCs w:val="21"/>
              </w:rPr>
              <w:t>电机与电器</w:t>
            </w:r>
            <w:r>
              <w:rPr>
                <w:rFonts w:hint="eastAsia" w:ascii="国标宋体-GB/T 2312" w:hAnsi="国标宋体-GB/T 2312" w:eastAsia="国标宋体-GB/T 2312" w:cs="国标宋体-GB/T 2312"/>
                <w:b w:val="0"/>
                <w:bCs w:val="0"/>
                <w:sz w:val="21"/>
                <w:szCs w:val="21"/>
              </w:rPr>
              <w:t>、电路与系统专业。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大学本科及以上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6</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9" w:type="dxa"/>
            <w:vMerge w:val="continue"/>
            <w:tcBorders>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kern w:val="2"/>
                <w:sz w:val="21"/>
                <w:szCs w:val="21"/>
                <w:lang w:val="en-US" w:eastAsia="zh-CN" w:bidi="ar-SA"/>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计算机</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本科：计算机科学与技术、软件工程、数据科学与大数据技术、人工智能、网络空间安全专业；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研究生：计算机科学与技术、计算机技术、计算机应用技术、软件工程、大数据技术与工程、人工智能、网络空间安全专业。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大学本科及以上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4</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79" w:type="dxa"/>
            <w:vMerge w:val="restart"/>
            <w:tcBorders>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青州卷烟厂</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财务会计</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本科：会计学、财务管理、金融学专业；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研究生：会计、会计学、财务管理、金融学专业。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大学本科及以上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1</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9" w:type="dxa"/>
            <w:vMerge w:val="continue"/>
            <w:tcBorders>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kern w:val="2"/>
                <w:sz w:val="21"/>
                <w:szCs w:val="21"/>
                <w:lang w:val="en-US" w:eastAsia="zh-CN" w:bidi="ar-SA"/>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能源动力</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本科：能源与动力工程、能源与环境系统工程、新能源科学与工程、可持续能源专业；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研究生：能源动力、动力工程及工程热物理、动力工程、热能工程、制冷及低温工程专业。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大学本科及以上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3</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9" w:type="dxa"/>
            <w:vMerge w:val="continue"/>
            <w:tcBorders>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kern w:val="2"/>
                <w:sz w:val="21"/>
                <w:szCs w:val="21"/>
                <w:lang w:val="en-US" w:eastAsia="zh-CN" w:bidi="ar-SA"/>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数据分析</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统计</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本科：信息管理与信息系统、大数据管理与应用、应用统计学专业；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研究生：概率论与数理统计、应用统计、大数据技术与工程专业。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大学本科及以上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2</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9"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kern w:val="2"/>
                <w:sz w:val="21"/>
                <w:szCs w:val="21"/>
                <w:lang w:val="en-US" w:eastAsia="zh-CN" w:bidi="ar-SA"/>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烟草工艺</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本科：烟草、烟草工程、烟草科学与工程、食品科学与工程（烟草科学与工程）专业；</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研究生：烟草学、烟草科学与工程、食品科学、食品工程专业。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大学本科及以上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2</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110" w:type="dxa"/>
            <w:gridSpan w:val="5"/>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lang w:eastAsia="zh-CN"/>
              </w:rPr>
            </w:pPr>
            <w:r>
              <w:rPr>
                <w:rFonts w:hint="eastAsia" w:ascii="国标宋体-GB/T 2312" w:hAnsi="国标宋体-GB/T 2312" w:eastAsia="国标宋体-GB/T 2312" w:cs="国标宋体-GB/T 2312"/>
                <w:b w:val="0"/>
                <w:bCs w:val="0"/>
                <w:sz w:val="21"/>
                <w:szCs w:val="21"/>
                <w:lang w:eastAsia="zh-CN"/>
              </w:rPr>
              <w:t>青州卷烟厂小计</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国标宋体-GB/T 2312" w:hAnsi="国标宋体-GB/T 2312" w:eastAsia="国标宋体-GB/T 2312" w:cs="国标宋体-GB/T 2312"/>
                <w:b w:val="0"/>
                <w:bCs w:val="0"/>
                <w:sz w:val="21"/>
                <w:szCs w:val="21"/>
                <w:lang w:val="en-US" w:eastAsia="zh-CN"/>
              </w:rPr>
            </w:pPr>
            <w:r>
              <w:rPr>
                <w:rFonts w:hint="eastAsia" w:ascii="国标宋体-GB/T 2312" w:hAnsi="国标宋体-GB/T 2312" w:eastAsia="国标宋体-GB/T 2312" w:cs="国标宋体-GB/T 2312"/>
                <w:b w:val="0"/>
                <w:bCs w:val="0"/>
                <w:sz w:val="21"/>
                <w:szCs w:val="21"/>
                <w:lang w:val="en-US" w:eastAsia="zh-CN"/>
              </w:rPr>
              <w:t>20</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9"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滕州卷烟厂</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机械</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本科：机械设计制造及其自动化、机械工程、机械电子工程、过程装备与控制工程、智能制造工程专业；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研究生：机械、机械制造及其自动化、机械工程、机械电子工程、智能制造技术专业。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大学本科及以上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2</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79" w:type="dxa"/>
            <w:vMerge w:val="continue"/>
            <w:tcBorders>
              <w:left w:val="single" w:color="auto" w:sz="4" w:space="0"/>
              <w:right w:val="single" w:color="auto" w:sz="4" w:space="0"/>
            </w:tcBorders>
            <w:noWrap w:val="0"/>
            <w:vAlign w:val="center"/>
          </w:tcPr>
          <w:p>
            <w:pPr>
              <w:jc w:val="center"/>
              <w:rPr>
                <w:rFonts w:hint="eastAsia" w:ascii="国标宋体-GB/T 2312" w:hAnsi="国标宋体-GB/T 2312" w:eastAsia="国标宋体-GB/T 2312" w:cs="国标宋体-GB/T 2312"/>
                <w:b w:val="0"/>
                <w:bCs w:val="0"/>
                <w:kern w:val="2"/>
                <w:sz w:val="21"/>
                <w:szCs w:val="21"/>
                <w:lang w:val="en-US" w:eastAsia="zh-CN" w:bidi="ar-SA"/>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电气</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本科：电气工程及其自动化、电子信息工程、自动化、电气工程与智能控制、智能电网信息工程专业；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研究生：电气工程、电子信息、控制工程、控制科学与工程、控制理论与控制工程、电力系统及其自动化、电机与电器、电路与系统专业。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大学本科及以上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2</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679" w:type="dxa"/>
            <w:vMerge w:val="continue"/>
            <w:tcBorders>
              <w:left w:val="single" w:color="auto" w:sz="4" w:space="0"/>
              <w:right w:val="single" w:color="auto" w:sz="4" w:space="0"/>
            </w:tcBorders>
            <w:noWrap w:val="0"/>
            <w:vAlign w:val="center"/>
          </w:tcPr>
          <w:p>
            <w:pPr>
              <w:jc w:val="center"/>
              <w:rPr>
                <w:rFonts w:hint="eastAsia" w:ascii="国标宋体-GB/T 2312" w:hAnsi="国标宋体-GB/T 2312" w:eastAsia="国标宋体-GB/T 2312" w:cs="国标宋体-GB/T 2312"/>
                <w:b w:val="0"/>
                <w:bCs w:val="0"/>
                <w:kern w:val="2"/>
                <w:sz w:val="21"/>
                <w:szCs w:val="21"/>
                <w:lang w:val="en-US" w:eastAsia="zh-CN" w:bidi="ar-SA"/>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计算机</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本科：计算机科学与技术、软件工程、数据科学与大数据技术、人工智能、网络空间安全专业；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研究生：计算机科学与技术、计算机技术、计算机应用技术、软件工程、大数据技术与工程、人工智能、网络空间安全专业。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大学本科及以上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4</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679" w:type="dxa"/>
            <w:vMerge w:val="continue"/>
            <w:tcBorders>
              <w:left w:val="single" w:color="auto" w:sz="4" w:space="0"/>
              <w:right w:val="single" w:color="auto" w:sz="4" w:space="0"/>
            </w:tcBorders>
            <w:noWrap w:val="0"/>
            <w:vAlign w:val="center"/>
          </w:tcPr>
          <w:p>
            <w:pPr>
              <w:jc w:val="center"/>
              <w:rPr>
                <w:rFonts w:hint="eastAsia" w:ascii="国标宋体-GB/T 2312" w:hAnsi="国标宋体-GB/T 2312" w:eastAsia="国标宋体-GB/T 2312" w:cs="国标宋体-GB/T 2312"/>
                <w:b w:val="0"/>
                <w:bCs w:val="0"/>
                <w:kern w:val="2"/>
                <w:sz w:val="21"/>
                <w:szCs w:val="21"/>
                <w:lang w:val="en-US" w:eastAsia="zh-CN" w:bidi="ar-SA"/>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烟草工艺</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本科：烟草、烟草工程、烟草科学与工程、食品科学与工程（烟草科学与工程）专业；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研究生：烟草学、烟草科学与工程、食品科学、食品工程专业。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大学本科</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2</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679" w:type="dxa"/>
            <w:vMerge w:val="continue"/>
            <w:tcBorders>
              <w:left w:val="single" w:color="auto" w:sz="4" w:space="0"/>
              <w:right w:val="single" w:color="auto" w:sz="4" w:space="0"/>
            </w:tcBorders>
            <w:noWrap w:val="0"/>
            <w:vAlign w:val="center"/>
          </w:tcPr>
          <w:p>
            <w:pPr>
              <w:jc w:val="center"/>
              <w:rPr>
                <w:rFonts w:hint="eastAsia" w:ascii="国标宋体-GB/T 2312" w:hAnsi="国标宋体-GB/T 2312" w:eastAsia="国标宋体-GB/T 2312" w:cs="国标宋体-GB/T 2312"/>
                <w:b w:val="0"/>
                <w:bCs w:val="0"/>
                <w:kern w:val="2"/>
                <w:sz w:val="21"/>
                <w:szCs w:val="21"/>
                <w:lang w:val="en-US" w:eastAsia="zh-CN" w:bidi="ar-SA"/>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能源环保</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本科：能源与动力工程、新能源科学与工程、环保设备工程专业；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研究生：动力工程及工程热物理、能源动力、环境科学与工程专业。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大学本科</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2</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79" w:type="dxa"/>
            <w:vMerge w:val="restart"/>
            <w:tcBorders>
              <w:left w:val="single" w:color="auto" w:sz="4" w:space="0"/>
              <w:right w:val="single" w:color="auto" w:sz="4" w:space="0"/>
            </w:tcBorders>
            <w:noWrap w:val="0"/>
            <w:vAlign w:val="center"/>
          </w:tcPr>
          <w:p>
            <w:pPr>
              <w:jc w:val="center"/>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滕州卷烟厂</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审计</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本科：审计学、内部审计、工程审计专业；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研究生：审计专业。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大学本科</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1</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679" w:type="dxa"/>
            <w:vMerge w:val="continue"/>
            <w:tcBorders>
              <w:left w:val="single" w:color="auto" w:sz="4" w:space="0"/>
              <w:right w:val="single" w:color="auto" w:sz="4" w:space="0"/>
            </w:tcBorders>
            <w:noWrap w:val="0"/>
            <w:vAlign w:val="center"/>
          </w:tcPr>
          <w:p>
            <w:pPr>
              <w:jc w:val="center"/>
              <w:rPr>
                <w:rFonts w:hint="eastAsia" w:ascii="国标宋体-GB/T 2312" w:hAnsi="国标宋体-GB/T 2312" w:eastAsia="国标宋体-GB/T 2312" w:cs="国标宋体-GB/T 2312"/>
                <w:b w:val="0"/>
                <w:bCs w:val="0"/>
                <w:kern w:val="2"/>
                <w:sz w:val="21"/>
                <w:szCs w:val="21"/>
                <w:lang w:val="en-US" w:eastAsia="zh-CN" w:bidi="ar-SA"/>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法律</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本科：法学、信用风险管理与法律防控专业；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研究生：法学、法律（法学）、法律（非法学）、民商法学、经济法学、诉讼法学专业。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大学本科</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1</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679" w:type="dxa"/>
            <w:vMerge w:val="continue"/>
            <w:tcBorders>
              <w:left w:val="single" w:color="auto" w:sz="4" w:space="0"/>
              <w:right w:val="single" w:color="auto" w:sz="4" w:space="0"/>
            </w:tcBorders>
            <w:noWrap w:val="0"/>
            <w:vAlign w:val="center"/>
          </w:tcPr>
          <w:p>
            <w:pPr>
              <w:jc w:val="center"/>
              <w:rPr>
                <w:rFonts w:hint="eastAsia" w:ascii="国标宋体-GB/T 2312" w:hAnsi="国标宋体-GB/T 2312" w:eastAsia="国标宋体-GB/T 2312" w:cs="国标宋体-GB/T 2312"/>
                <w:b w:val="0"/>
                <w:bCs w:val="0"/>
                <w:kern w:val="2"/>
                <w:sz w:val="21"/>
                <w:szCs w:val="21"/>
                <w:lang w:val="en-US" w:eastAsia="zh-CN" w:bidi="ar-SA"/>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生产操作</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sz w:val="21"/>
                <w:szCs w:val="21"/>
              </w:rPr>
              <w:t>思想政治</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sz w:val="21"/>
                <w:szCs w:val="21"/>
              </w:rPr>
            </w:pPr>
            <w:r>
              <w:rPr>
                <w:rFonts w:hint="eastAsia" w:ascii="国标宋体-GB/T 2312" w:hAnsi="国标宋体-GB/T 2312" w:eastAsia="国标宋体-GB/T 2312" w:cs="国标宋体-GB/T 2312"/>
                <w:sz w:val="21"/>
                <w:szCs w:val="21"/>
              </w:rPr>
              <w:t>本科：哲学、政治学与行政学、网络与新媒体专业；</w:t>
            </w:r>
          </w:p>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sz w:val="21"/>
                <w:szCs w:val="21"/>
              </w:rPr>
              <w:t>研究生：哲学、政治学理论、新闻与传播、传媒管理专业。</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rPr>
            </w:pPr>
            <w:r>
              <w:rPr>
                <w:rFonts w:hint="eastAsia" w:ascii="国标宋体-GB/T 2312" w:hAnsi="国标宋体-GB/T 2312" w:eastAsia="国标宋体-GB/T 2312" w:cs="国标宋体-GB/T 2312"/>
                <w:b w:val="0"/>
                <w:bCs w:val="0"/>
                <w:sz w:val="21"/>
                <w:szCs w:val="21"/>
              </w:rPr>
              <w:t>大学本科</w:t>
            </w:r>
          </w:p>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及以上</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b w:val="0"/>
                <w:bCs w:val="0"/>
                <w:sz w:val="21"/>
                <w:szCs w:val="21"/>
              </w:rPr>
              <w:t>1</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110" w:type="dxa"/>
            <w:gridSpan w:val="5"/>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lang w:eastAsia="zh-CN"/>
              </w:rPr>
            </w:pPr>
            <w:r>
              <w:rPr>
                <w:rFonts w:hint="eastAsia" w:ascii="国标宋体-GB/T 2312" w:hAnsi="国标宋体-GB/T 2312" w:eastAsia="国标宋体-GB/T 2312" w:cs="国标宋体-GB/T 2312"/>
                <w:b w:val="0"/>
                <w:bCs w:val="0"/>
                <w:sz w:val="21"/>
                <w:szCs w:val="21"/>
                <w:lang w:eastAsia="zh-CN"/>
              </w:rPr>
              <w:t>滕州卷烟厂小计</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国标宋体-GB/T 2312" w:hAnsi="国标宋体-GB/T 2312" w:eastAsia="国标宋体-GB/T 2312" w:cs="国标宋体-GB/T 2312"/>
                <w:b w:val="0"/>
                <w:bCs w:val="0"/>
                <w:sz w:val="21"/>
                <w:szCs w:val="21"/>
                <w:lang w:val="en-US" w:eastAsia="zh-CN"/>
              </w:rPr>
            </w:pPr>
            <w:r>
              <w:rPr>
                <w:rFonts w:hint="eastAsia" w:ascii="国标宋体-GB/T 2312" w:hAnsi="国标宋体-GB/T 2312" w:eastAsia="国标宋体-GB/T 2312" w:cs="国标宋体-GB/T 2312"/>
                <w:b w:val="0"/>
                <w:bCs w:val="0"/>
                <w:sz w:val="21"/>
                <w:szCs w:val="21"/>
                <w:lang w:val="en-US" w:eastAsia="zh-CN"/>
              </w:rPr>
              <w:t>15</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110" w:type="dxa"/>
            <w:gridSpan w:val="5"/>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国标宋体-GB/T 2312" w:hAnsi="国标宋体-GB/T 2312" w:eastAsia="国标宋体-GB/T 2312" w:cs="国标宋体-GB/T 2312"/>
                <w:b w:val="0"/>
                <w:bCs w:val="0"/>
                <w:sz w:val="21"/>
                <w:szCs w:val="21"/>
                <w:lang w:eastAsia="zh-CN"/>
              </w:rPr>
            </w:pPr>
            <w:r>
              <w:rPr>
                <w:rFonts w:hint="eastAsia" w:ascii="国标宋体-GB/T 2312" w:hAnsi="国标宋体-GB/T 2312" w:eastAsia="国标宋体-GB/T 2312" w:cs="国标宋体-GB/T 2312"/>
                <w:b w:val="0"/>
                <w:bCs w:val="0"/>
                <w:sz w:val="21"/>
                <w:szCs w:val="21"/>
                <w:lang w:eastAsia="zh-CN"/>
              </w:rPr>
              <w:t>合计</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国标宋体-GB/T 2312" w:hAnsi="国标宋体-GB/T 2312" w:eastAsia="国标宋体-GB/T 2312" w:cs="国标宋体-GB/T 2312"/>
                <w:b w:val="0"/>
                <w:bCs w:val="0"/>
                <w:sz w:val="21"/>
                <w:szCs w:val="21"/>
                <w:lang w:val="en-US" w:eastAsia="zh-CN"/>
              </w:rPr>
            </w:pPr>
            <w:r>
              <w:rPr>
                <w:rFonts w:hint="eastAsia" w:ascii="国标宋体-GB/T 2312" w:hAnsi="国标宋体-GB/T 2312" w:eastAsia="国标宋体-GB/T 2312" w:cs="国标宋体-GB/T 2312"/>
                <w:b w:val="0"/>
                <w:bCs w:val="0"/>
                <w:sz w:val="21"/>
                <w:szCs w:val="21"/>
                <w:lang w:val="en-US" w:eastAsia="zh-CN"/>
              </w:rPr>
              <w:t>161</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left"/>
              <w:textAlignment w:val="auto"/>
              <w:rPr>
                <w:rFonts w:hint="eastAsia" w:ascii="国标宋体-GB/T 2312" w:hAnsi="国标宋体-GB/T 2312" w:eastAsia="国标宋体-GB/T 2312" w:cs="国标宋体-GB/T 2312"/>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565" w:type="dxa"/>
            <w:gridSpan w:val="7"/>
            <w:tcBorders>
              <w:left w:val="single" w:color="auto" w:sz="4" w:space="0"/>
              <w:bottom w:val="single" w:color="auto" w:sz="4" w:space="0"/>
              <w:right w:val="single" w:color="auto" w:sz="4" w:space="0"/>
            </w:tcBorders>
            <w:noWrap w:val="0"/>
            <w:vAlign w:val="center"/>
          </w:tcPr>
          <w:p>
            <w:pPr>
              <w:adjustRightInd w:val="0"/>
              <w:snapToGrid w:val="0"/>
              <w:spacing w:line="300" w:lineRule="auto"/>
              <w:jc w:val="left"/>
              <w:rPr>
                <w:rFonts w:hint="eastAsia" w:ascii="国标宋体-GB/T 2312" w:hAnsi="国标宋体-GB/T 2312" w:eastAsia="国标宋体-GB/T 2312" w:cs="国标宋体-GB/T 2312"/>
                <w:color w:val="auto"/>
                <w:sz w:val="21"/>
                <w:szCs w:val="21"/>
              </w:rPr>
            </w:pPr>
            <w:r>
              <w:rPr>
                <w:rFonts w:hint="eastAsia" w:ascii="国标宋体-GB/T 2312" w:hAnsi="国标宋体-GB/T 2312" w:eastAsia="国标宋体-GB/T 2312" w:cs="国标宋体-GB/T 2312"/>
                <w:color w:val="auto"/>
                <w:sz w:val="21"/>
                <w:szCs w:val="21"/>
              </w:rPr>
              <w:t>备注：</w:t>
            </w:r>
          </w:p>
          <w:p>
            <w:pPr>
              <w:widowControl/>
              <w:snapToGrid w:val="0"/>
              <w:spacing w:line="360" w:lineRule="auto"/>
              <w:ind w:firstLine="420" w:firstLineChars="200"/>
              <w:jc w:val="left"/>
              <w:rPr>
                <w:rFonts w:hint="eastAsia" w:ascii="国标宋体-GB/T 2312" w:hAnsi="国标宋体-GB/T 2312" w:eastAsia="国标宋体-GB/T 2312" w:cs="国标宋体-GB/T 2312"/>
                <w:color w:val="auto"/>
                <w:sz w:val="21"/>
                <w:szCs w:val="21"/>
              </w:rPr>
            </w:pPr>
            <w:r>
              <w:rPr>
                <w:rFonts w:hint="eastAsia" w:ascii="国标宋体-GB/T 2312" w:hAnsi="国标宋体-GB/T 2312" w:eastAsia="国标宋体-GB/T 2312" w:cs="国标宋体-GB/T 2312"/>
                <w:color w:val="auto"/>
                <w:sz w:val="21"/>
                <w:szCs w:val="21"/>
                <w:lang w:val="en-US" w:eastAsia="zh-CN"/>
              </w:rPr>
              <w:t>1</w:t>
            </w:r>
            <w:r>
              <w:rPr>
                <w:rFonts w:hint="eastAsia" w:ascii="国标宋体-GB/T 2312" w:hAnsi="国标宋体-GB/T 2312" w:eastAsia="国标宋体-GB/T 2312" w:cs="国标宋体-GB/T 2312"/>
                <w:color w:val="auto"/>
                <w:sz w:val="21"/>
                <w:szCs w:val="21"/>
              </w:rPr>
              <w:t>．国（境）外学历毕业生，按照所列相近专业报名。在报名时填写所学专业名称，备注主要课程、研究方向和学习内容等情况。</w:t>
            </w:r>
          </w:p>
          <w:p>
            <w:pPr>
              <w:widowControl/>
              <w:snapToGrid w:val="0"/>
              <w:spacing w:line="360" w:lineRule="auto"/>
              <w:ind w:firstLine="420" w:firstLineChars="200"/>
              <w:jc w:val="left"/>
              <w:rPr>
                <w:rFonts w:hint="eastAsia" w:ascii="国标宋体-GB/T 2312" w:hAnsi="国标宋体-GB/T 2312" w:eastAsia="国标宋体-GB/T 2312" w:cs="国标宋体-GB/T 2312"/>
                <w:color w:val="auto"/>
                <w:sz w:val="21"/>
                <w:szCs w:val="21"/>
              </w:rPr>
            </w:pPr>
            <w:r>
              <w:rPr>
                <w:rFonts w:hint="eastAsia" w:ascii="国标宋体-GB/T 2312" w:hAnsi="国标宋体-GB/T 2312" w:eastAsia="国标宋体-GB/T 2312" w:cs="国标宋体-GB/T 2312"/>
                <w:color w:val="auto"/>
                <w:sz w:val="21"/>
                <w:szCs w:val="21"/>
                <w:lang w:val="en-US" w:eastAsia="zh-CN"/>
              </w:rPr>
              <w:t>2</w:t>
            </w:r>
            <w:r>
              <w:rPr>
                <w:rFonts w:hint="eastAsia" w:ascii="国标宋体-GB/T 2312" w:hAnsi="国标宋体-GB/T 2312" w:eastAsia="国标宋体-GB/T 2312" w:cs="国标宋体-GB/T 2312"/>
                <w:color w:val="auto"/>
                <w:sz w:val="21"/>
                <w:szCs w:val="21"/>
              </w:rPr>
              <w:t>．各类别人员统一安排生产车间工作，根据企业人员需求情况，按程序进行选拔。</w:t>
            </w:r>
          </w:p>
          <w:p>
            <w:pPr>
              <w:widowControl/>
              <w:snapToGrid w:val="0"/>
              <w:spacing w:line="360" w:lineRule="auto"/>
              <w:ind w:firstLine="420" w:firstLineChars="200"/>
              <w:jc w:val="left"/>
              <w:rPr>
                <w:rFonts w:hint="eastAsia" w:ascii="国标宋体-GB/T 2312" w:hAnsi="国标宋体-GB/T 2312" w:eastAsia="国标宋体-GB/T 2312" w:cs="国标宋体-GB/T 2312"/>
                <w:color w:val="auto"/>
                <w:sz w:val="21"/>
                <w:szCs w:val="21"/>
              </w:rPr>
            </w:pPr>
            <w:r>
              <w:rPr>
                <w:rFonts w:hint="eastAsia" w:ascii="国标宋体-GB/T 2312" w:hAnsi="国标宋体-GB/T 2312" w:eastAsia="国标宋体-GB/T 2312" w:cs="国标宋体-GB/T 2312"/>
                <w:color w:val="auto"/>
                <w:sz w:val="21"/>
                <w:szCs w:val="21"/>
                <w:lang w:val="en-US" w:eastAsia="zh-CN"/>
              </w:rPr>
              <w:t>3</w:t>
            </w:r>
            <w:r>
              <w:rPr>
                <w:rFonts w:hint="eastAsia" w:ascii="国标宋体-GB/T 2312" w:hAnsi="国标宋体-GB/T 2312" w:eastAsia="国标宋体-GB/T 2312" w:cs="国标宋体-GB/T 2312"/>
                <w:color w:val="auto"/>
                <w:sz w:val="21"/>
                <w:szCs w:val="21"/>
              </w:rPr>
              <w:t>．营销业务类招聘人员在省外从事营销业务类岗位的时间一般不应少于8年。</w:t>
            </w:r>
          </w:p>
          <w:p>
            <w:pPr>
              <w:adjustRightInd w:val="0"/>
              <w:snapToGrid w:val="0"/>
              <w:ind w:firstLine="420" w:firstLineChars="200"/>
              <w:jc w:val="left"/>
              <w:rPr>
                <w:rFonts w:hint="eastAsia" w:ascii="国标宋体-GB/T 2312" w:hAnsi="国标宋体-GB/T 2312" w:eastAsia="国标宋体-GB/T 2312" w:cs="国标宋体-GB/T 2312"/>
                <w:b w:val="0"/>
                <w:bCs w:val="0"/>
                <w:kern w:val="2"/>
                <w:sz w:val="21"/>
                <w:szCs w:val="21"/>
                <w:lang w:val="en-US" w:eastAsia="zh-CN" w:bidi="ar-SA"/>
              </w:rPr>
            </w:pPr>
            <w:r>
              <w:rPr>
                <w:rFonts w:hint="eastAsia" w:ascii="国标宋体-GB/T 2312" w:hAnsi="国标宋体-GB/T 2312" w:eastAsia="国标宋体-GB/T 2312" w:cs="国标宋体-GB/T 2312"/>
                <w:color w:val="auto"/>
                <w:sz w:val="21"/>
                <w:szCs w:val="21"/>
                <w:lang w:val="en-US" w:eastAsia="zh-CN"/>
              </w:rPr>
              <w:t>4</w:t>
            </w:r>
            <w:r>
              <w:rPr>
                <w:rFonts w:hint="eastAsia" w:ascii="国标宋体-GB/T 2312" w:hAnsi="国标宋体-GB/T 2312" w:eastAsia="国标宋体-GB/T 2312" w:cs="国标宋体-GB/T 2312"/>
                <w:color w:val="auto"/>
                <w:sz w:val="21"/>
                <w:szCs w:val="21"/>
              </w:rPr>
              <w:t>．其中专业方向中有“将军集团”“颐中集团”字样的，在烟厂实习一年后，调入集团工作，并安排集团所属企业实习一年。</w:t>
            </w:r>
          </w:p>
        </w:tc>
      </w:tr>
    </w:tbl>
    <w:p>
      <w:pPr>
        <w:snapToGrid w:val="0"/>
        <w:spacing w:after="156" w:afterLines="50" w:line="560" w:lineRule="exact"/>
        <w:jc w:val="left"/>
        <w:rPr>
          <w:rFonts w:ascii="黑体" w:hAnsi="黑体" w:eastAsia="黑体"/>
          <w:sz w:val="28"/>
          <w:szCs w:val="28"/>
        </w:rPr>
      </w:pPr>
    </w:p>
    <w:sectPr>
      <w:footerReference r:id="rId3" w:type="default"/>
      <w:footerReference r:id="rId4" w:type="even"/>
      <w:pgSz w:w="11906" w:h="16838"/>
      <w:pgMar w:top="1418" w:right="1134" w:bottom="1134"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国标宋体-GB/T 2312">
    <w:panose1 w:val="020005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inorEastAsia" w:hAnsiTheme="minorEastAsia" w:eastAsiaTheme="minorEastAsia"/>
        <w:sz w:val="28"/>
        <w:szCs w:val="28"/>
      </w:rPr>
    </w:sdtEndPr>
    <w:sdtContent>
      <w:p>
        <w:pPr>
          <w:pStyle w:val="4"/>
          <w:jc w:val="center"/>
          <w:rPr>
            <w:rFonts w:asciiTheme="minorEastAsia" w:hAnsiTheme="minorEastAsia" w:eastAsiaTheme="minorEastAsia"/>
            <w:sz w:val="28"/>
            <w:szCs w:val="28"/>
          </w:rPr>
        </w:pPr>
        <w:r>
          <w:rPr>
            <w:rFonts w:hint="eastAsia"/>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7 -</w:t>
        </w:r>
        <w:r>
          <w:rPr>
            <w:rFonts w:asciiTheme="minorEastAsia" w:hAnsiTheme="minorEastAsia" w:eastAsiaTheme="minorEastAsia"/>
            <w:sz w:val="28"/>
            <w:szCs w:val="28"/>
          </w:rPr>
          <w:fldChar w:fldCharType="end"/>
        </w:r>
      </w:p>
    </w:sdtContent>
  </w:sdt>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9442020"/>
      <w:docPartObj>
        <w:docPartGallery w:val="autotext"/>
      </w:docPartObj>
    </w:sdtPr>
    <w:sdtEndPr>
      <w:rPr>
        <w:rFonts w:asciiTheme="minorEastAsia" w:hAnsiTheme="minorEastAsia" w:eastAsiaTheme="minorEastAsia"/>
        <w:sz w:val="28"/>
        <w:szCs w:val="28"/>
      </w:rPr>
    </w:sdtEndPr>
    <w:sdtContent>
      <w:p>
        <w:pPr>
          <w:pStyle w:val="4"/>
          <w:ind w:right="36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8 -</w:t>
        </w:r>
        <w:r>
          <w:rPr>
            <w:rFonts w:asciiTheme="minorEastAsia" w:hAnsiTheme="minorEastAsia" w:eastAsiaTheme="minorEastAsia"/>
            <w:sz w:val="28"/>
            <w:szCs w:val="28"/>
          </w:rPr>
          <w:fldChar w:fldCharType="end"/>
        </w:r>
      </w:p>
    </w:sdtContent>
  </w:sdt>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3FA"/>
    <w:rsid w:val="000044FC"/>
    <w:rsid w:val="00012647"/>
    <w:rsid w:val="00013FC5"/>
    <w:rsid w:val="00016956"/>
    <w:rsid w:val="0002216D"/>
    <w:rsid w:val="00030AAE"/>
    <w:rsid w:val="000372F5"/>
    <w:rsid w:val="0004451B"/>
    <w:rsid w:val="00046319"/>
    <w:rsid w:val="0005005B"/>
    <w:rsid w:val="000545CC"/>
    <w:rsid w:val="00055BC7"/>
    <w:rsid w:val="000635CF"/>
    <w:rsid w:val="0006480A"/>
    <w:rsid w:val="000657FE"/>
    <w:rsid w:val="0007646D"/>
    <w:rsid w:val="00077922"/>
    <w:rsid w:val="0008534A"/>
    <w:rsid w:val="0009447B"/>
    <w:rsid w:val="000954D9"/>
    <w:rsid w:val="00095BE2"/>
    <w:rsid w:val="00097A83"/>
    <w:rsid w:val="000A31C6"/>
    <w:rsid w:val="000A36D8"/>
    <w:rsid w:val="000A48A5"/>
    <w:rsid w:val="000B5EEE"/>
    <w:rsid w:val="000C3E66"/>
    <w:rsid w:val="000C4DC1"/>
    <w:rsid w:val="000C52D2"/>
    <w:rsid w:val="000C5EE1"/>
    <w:rsid w:val="000C69FF"/>
    <w:rsid w:val="000D48FE"/>
    <w:rsid w:val="000D52E2"/>
    <w:rsid w:val="000D7148"/>
    <w:rsid w:val="000E21E2"/>
    <w:rsid w:val="000E2BA2"/>
    <w:rsid w:val="000E475A"/>
    <w:rsid w:val="000E7A24"/>
    <w:rsid w:val="000F2726"/>
    <w:rsid w:val="000F56CD"/>
    <w:rsid w:val="000F67BE"/>
    <w:rsid w:val="000F7773"/>
    <w:rsid w:val="000F77FE"/>
    <w:rsid w:val="00100BAE"/>
    <w:rsid w:val="00113FCC"/>
    <w:rsid w:val="00116745"/>
    <w:rsid w:val="00125CB9"/>
    <w:rsid w:val="001309EE"/>
    <w:rsid w:val="00136332"/>
    <w:rsid w:val="00137102"/>
    <w:rsid w:val="00137DB2"/>
    <w:rsid w:val="001434BF"/>
    <w:rsid w:val="00146C54"/>
    <w:rsid w:val="001500E2"/>
    <w:rsid w:val="001506AE"/>
    <w:rsid w:val="00153BEB"/>
    <w:rsid w:val="001547FF"/>
    <w:rsid w:val="00155C33"/>
    <w:rsid w:val="001676B2"/>
    <w:rsid w:val="00167A9B"/>
    <w:rsid w:val="001770C6"/>
    <w:rsid w:val="00182364"/>
    <w:rsid w:val="001833FD"/>
    <w:rsid w:val="00190226"/>
    <w:rsid w:val="001903F9"/>
    <w:rsid w:val="00191519"/>
    <w:rsid w:val="00193D87"/>
    <w:rsid w:val="001A66EB"/>
    <w:rsid w:val="001B08F3"/>
    <w:rsid w:val="001B1182"/>
    <w:rsid w:val="001B16E4"/>
    <w:rsid w:val="001B3FAB"/>
    <w:rsid w:val="001B42E8"/>
    <w:rsid w:val="001B4FAA"/>
    <w:rsid w:val="001B53A2"/>
    <w:rsid w:val="001C2AEF"/>
    <w:rsid w:val="001C3789"/>
    <w:rsid w:val="001C7340"/>
    <w:rsid w:val="001D06F0"/>
    <w:rsid w:val="001D1750"/>
    <w:rsid w:val="001D436C"/>
    <w:rsid w:val="001D6BBE"/>
    <w:rsid w:val="001E33E9"/>
    <w:rsid w:val="001F0F83"/>
    <w:rsid w:val="001F393E"/>
    <w:rsid w:val="001F4AF4"/>
    <w:rsid w:val="002003FA"/>
    <w:rsid w:val="002005F0"/>
    <w:rsid w:val="00200F33"/>
    <w:rsid w:val="00206A85"/>
    <w:rsid w:val="002113C5"/>
    <w:rsid w:val="0021548A"/>
    <w:rsid w:val="0022084C"/>
    <w:rsid w:val="00221DEA"/>
    <w:rsid w:val="0023687E"/>
    <w:rsid w:val="00241108"/>
    <w:rsid w:val="00241A38"/>
    <w:rsid w:val="00242D5E"/>
    <w:rsid w:val="002450CA"/>
    <w:rsid w:val="00247B42"/>
    <w:rsid w:val="002501DB"/>
    <w:rsid w:val="00252E86"/>
    <w:rsid w:val="0025361D"/>
    <w:rsid w:val="00254BF8"/>
    <w:rsid w:val="002553CF"/>
    <w:rsid w:val="00255530"/>
    <w:rsid w:val="0026493F"/>
    <w:rsid w:val="00267456"/>
    <w:rsid w:val="00271996"/>
    <w:rsid w:val="00274CC7"/>
    <w:rsid w:val="0027527D"/>
    <w:rsid w:val="002846D1"/>
    <w:rsid w:val="00286643"/>
    <w:rsid w:val="00286F4D"/>
    <w:rsid w:val="002911AE"/>
    <w:rsid w:val="00291F2E"/>
    <w:rsid w:val="002A3B25"/>
    <w:rsid w:val="002A7FED"/>
    <w:rsid w:val="002D237F"/>
    <w:rsid w:val="002D27AE"/>
    <w:rsid w:val="002D287F"/>
    <w:rsid w:val="002D4924"/>
    <w:rsid w:val="002D5AFC"/>
    <w:rsid w:val="002D630E"/>
    <w:rsid w:val="002E1F62"/>
    <w:rsid w:val="002E2972"/>
    <w:rsid w:val="002F2186"/>
    <w:rsid w:val="002F53DE"/>
    <w:rsid w:val="002F6E94"/>
    <w:rsid w:val="002F7443"/>
    <w:rsid w:val="00303C83"/>
    <w:rsid w:val="0030465D"/>
    <w:rsid w:val="00306484"/>
    <w:rsid w:val="00310476"/>
    <w:rsid w:val="00315E90"/>
    <w:rsid w:val="00321B07"/>
    <w:rsid w:val="00334477"/>
    <w:rsid w:val="00347552"/>
    <w:rsid w:val="003526DC"/>
    <w:rsid w:val="00357FD9"/>
    <w:rsid w:val="003610BE"/>
    <w:rsid w:val="0036365C"/>
    <w:rsid w:val="003705EC"/>
    <w:rsid w:val="00373DD1"/>
    <w:rsid w:val="0037648C"/>
    <w:rsid w:val="00376E99"/>
    <w:rsid w:val="0038214F"/>
    <w:rsid w:val="00383900"/>
    <w:rsid w:val="00386E2B"/>
    <w:rsid w:val="003937EF"/>
    <w:rsid w:val="003943FD"/>
    <w:rsid w:val="003946F5"/>
    <w:rsid w:val="003A3421"/>
    <w:rsid w:val="003A5765"/>
    <w:rsid w:val="003A60BC"/>
    <w:rsid w:val="003A64BF"/>
    <w:rsid w:val="003B2188"/>
    <w:rsid w:val="003B5BA1"/>
    <w:rsid w:val="003C6596"/>
    <w:rsid w:val="003D0596"/>
    <w:rsid w:val="003D62DE"/>
    <w:rsid w:val="003D7758"/>
    <w:rsid w:val="003E34C3"/>
    <w:rsid w:val="003E6C82"/>
    <w:rsid w:val="003F1460"/>
    <w:rsid w:val="003F4A2E"/>
    <w:rsid w:val="00412632"/>
    <w:rsid w:val="00416BF6"/>
    <w:rsid w:val="00422B25"/>
    <w:rsid w:val="00424DDB"/>
    <w:rsid w:val="0042697C"/>
    <w:rsid w:val="00431F35"/>
    <w:rsid w:val="00434A87"/>
    <w:rsid w:val="00440559"/>
    <w:rsid w:val="004416F1"/>
    <w:rsid w:val="00451EC6"/>
    <w:rsid w:val="00452614"/>
    <w:rsid w:val="00455F7C"/>
    <w:rsid w:val="00463414"/>
    <w:rsid w:val="00470298"/>
    <w:rsid w:val="00473A18"/>
    <w:rsid w:val="004757E4"/>
    <w:rsid w:val="00480114"/>
    <w:rsid w:val="0048409D"/>
    <w:rsid w:val="00487C61"/>
    <w:rsid w:val="004909F6"/>
    <w:rsid w:val="00491ED0"/>
    <w:rsid w:val="00493220"/>
    <w:rsid w:val="00496A8A"/>
    <w:rsid w:val="00497355"/>
    <w:rsid w:val="004973A4"/>
    <w:rsid w:val="004A534B"/>
    <w:rsid w:val="004A5C98"/>
    <w:rsid w:val="004B139A"/>
    <w:rsid w:val="004B35A6"/>
    <w:rsid w:val="004B7758"/>
    <w:rsid w:val="004D750A"/>
    <w:rsid w:val="004D7E0C"/>
    <w:rsid w:val="004E0031"/>
    <w:rsid w:val="004E1A3B"/>
    <w:rsid w:val="004E3F16"/>
    <w:rsid w:val="004E5C1A"/>
    <w:rsid w:val="004E6B08"/>
    <w:rsid w:val="004E7823"/>
    <w:rsid w:val="004F1A52"/>
    <w:rsid w:val="004F4796"/>
    <w:rsid w:val="004F6E11"/>
    <w:rsid w:val="00502366"/>
    <w:rsid w:val="005073C9"/>
    <w:rsid w:val="00514E29"/>
    <w:rsid w:val="00515E29"/>
    <w:rsid w:val="005222D6"/>
    <w:rsid w:val="00526268"/>
    <w:rsid w:val="00533549"/>
    <w:rsid w:val="005337F3"/>
    <w:rsid w:val="00535B6E"/>
    <w:rsid w:val="00536D54"/>
    <w:rsid w:val="00542E7A"/>
    <w:rsid w:val="00545586"/>
    <w:rsid w:val="005516A2"/>
    <w:rsid w:val="00552BAC"/>
    <w:rsid w:val="0055453D"/>
    <w:rsid w:val="005551D4"/>
    <w:rsid w:val="00560715"/>
    <w:rsid w:val="0056255F"/>
    <w:rsid w:val="00564A74"/>
    <w:rsid w:val="005661E5"/>
    <w:rsid w:val="00570773"/>
    <w:rsid w:val="0057166E"/>
    <w:rsid w:val="00574808"/>
    <w:rsid w:val="00583FF8"/>
    <w:rsid w:val="005853F2"/>
    <w:rsid w:val="005867DE"/>
    <w:rsid w:val="0058696C"/>
    <w:rsid w:val="0059436F"/>
    <w:rsid w:val="005948B7"/>
    <w:rsid w:val="00595510"/>
    <w:rsid w:val="00595E2D"/>
    <w:rsid w:val="0059784D"/>
    <w:rsid w:val="005A59EF"/>
    <w:rsid w:val="005B4B58"/>
    <w:rsid w:val="005B76CB"/>
    <w:rsid w:val="005C034D"/>
    <w:rsid w:val="005C756A"/>
    <w:rsid w:val="005D34FA"/>
    <w:rsid w:val="005D4430"/>
    <w:rsid w:val="005D5DAD"/>
    <w:rsid w:val="005D619E"/>
    <w:rsid w:val="005E4889"/>
    <w:rsid w:val="005F0D28"/>
    <w:rsid w:val="005F11EA"/>
    <w:rsid w:val="005F1B4F"/>
    <w:rsid w:val="005F2707"/>
    <w:rsid w:val="005F3103"/>
    <w:rsid w:val="005F3EEA"/>
    <w:rsid w:val="005F4F01"/>
    <w:rsid w:val="00607705"/>
    <w:rsid w:val="00610847"/>
    <w:rsid w:val="00614482"/>
    <w:rsid w:val="00620CE5"/>
    <w:rsid w:val="006222C7"/>
    <w:rsid w:val="00623ABA"/>
    <w:rsid w:val="00635497"/>
    <w:rsid w:val="00644D7B"/>
    <w:rsid w:val="00646164"/>
    <w:rsid w:val="0065023A"/>
    <w:rsid w:val="00650FA3"/>
    <w:rsid w:val="00655A8D"/>
    <w:rsid w:val="006571D2"/>
    <w:rsid w:val="00660AB4"/>
    <w:rsid w:val="00667B20"/>
    <w:rsid w:val="006719ED"/>
    <w:rsid w:val="00673476"/>
    <w:rsid w:val="0067662D"/>
    <w:rsid w:val="006777DF"/>
    <w:rsid w:val="006814E0"/>
    <w:rsid w:val="006815BA"/>
    <w:rsid w:val="00685671"/>
    <w:rsid w:val="00696C56"/>
    <w:rsid w:val="006A388A"/>
    <w:rsid w:val="006B3F11"/>
    <w:rsid w:val="006C5899"/>
    <w:rsid w:val="006E1962"/>
    <w:rsid w:val="006E42BF"/>
    <w:rsid w:val="006F0973"/>
    <w:rsid w:val="006F3CFC"/>
    <w:rsid w:val="006F6218"/>
    <w:rsid w:val="007007A4"/>
    <w:rsid w:val="00705C17"/>
    <w:rsid w:val="0070627E"/>
    <w:rsid w:val="007075CF"/>
    <w:rsid w:val="00711AC8"/>
    <w:rsid w:val="00715282"/>
    <w:rsid w:val="00715C6C"/>
    <w:rsid w:val="007203A1"/>
    <w:rsid w:val="00721BF8"/>
    <w:rsid w:val="007220DF"/>
    <w:rsid w:val="007238EF"/>
    <w:rsid w:val="0073103C"/>
    <w:rsid w:val="0074682C"/>
    <w:rsid w:val="00751400"/>
    <w:rsid w:val="0075457C"/>
    <w:rsid w:val="00762497"/>
    <w:rsid w:val="007670F4"/>
    <w:rsid w:val="00773C31"/>
    <w:rsid w:val="0077442B"/>
    <w:rsid w:val="00774E12"/>
    <w:rsid w:val="00775F2C"/>
    <w:rsid w:val="00780D64"/>
    <w:rsid w:val="0078150C"/>
    <w:rsid w:val="00783DED"/>
    <w:rsid w:val="00785370"/>
    <w:rsid w:val="00787DF6"/>
    <w:rsid w:val="007906E3"/>
    <w:rsid w:val="00794A91"/>
    <w:rsid w:val="0079700E"/>
    <w:rsid w:val="00797508"/>
    <w:rsid w:val="007A1E3B"/>
    <w:rsid w:val="007A49FE"/>
    <w:rsid w:val="007A7650"/>
    <w:rsid w:val="007C27FF"/>
    <w:rsid w:val="007C5075"/>
    <w:rsid w:val="007C689E"/>
    <w:rsid w:val="007C7DBF"/>
    <w:rsid w:val="007D3751"/>
    <w:rsid w:val="007E11B8"/>
    <w:rsid w:val="007E237F"/>
    <w:rsid w:val="007E3292"/>
    <w:rsid w:val="00801C4E"/>
    <w:rsid w:val="0080216E"/>
    <w:rsid w:val="008129EA"/>
    <w:rsid w:val="00815D28"/>
    <w:rsid w:val="00816BD5"/>
    <w:rsid w:val="00820215"/>
    <w:rsid w:val="0082187C"/>
    <w:rsid w:val="008266D8"/>
    <w:rsid w:val="00826840"/>
    <w:rsid w:val="00826900"/>
    <w:rsid w:val="0082751F"/>
    <w:rsid w:val="008355F2"/>
    <w:rsid w:val="00840554"/>
    <w:rsid w:val="008439A6"/>
    <w:rsid w:val="00844EAE"/>
    <w:rsid w:val="0085369F"/>
    <w:rsid w:val="00854061"/>
    <w:rsid w:val="0085430D"/>
    <w:rsid w:val="00871BB4"/>
    <w:rsid w:val="00872822"/>
    <w:rsid w:val="00872ED9"/>
    <w:rsid w:val="0087446A"/>
    <w:rsid w:val="0087586D"/>
    <w:rsid w:val="00876C3D"/>
    <w:rsid w:val="00877B8A"/>
    <w:rsid w:val="008820D9"/>
    <w:rsid w:val="00882733"/>
    <w:rsid w:val="0089171F"/>
    <w:rsid w:val="00892163"/>
    <w:rsid w:val="00894330"/>
    <w:rsid w:val="00897C84"/>
    <w:rsid w:val="008A139F"/>
    <w:rsid w:val="008A36FE"/>
    <w:rsid w:val="008A4D44"/>
    <w:rsid w:val="008A52A2"/>
    <w:rsid w:val="008A63BD"/>
    <w:rsid w:val="008B4B92"/>
    <w:rsid w:val="008B583E"/>
    <w:rsid w:val="008B6C16"/>
    <w:rsid w:val="008C0778"/>
    <w:rsid w:val="008C7942"/>
    <w:rsid w:val="008D1FEB"/>
    <w:rsid w:val="008D2B38"/>
    <w:rsid w:val="008D4CD4"/>
    <w:rsid w:val="008D5189"/>
    <w:rsid w:val="008E43D5"/>
    <w:rsid w:val="008F1915"/>
    <w:rsid w:val="008F44D6"/>
    <w:rsid w:val="008F53C4"/>
    <w:rsid w:val="008F65B1"/>
    <w:rsid w:val="0090250D"/>
    <w:rsid w:val="00905401"/>
    <w:rsid w:val="00907C0C"/>
    <w:rsid w:val="00911BC0"/>
    <w:rsid w:val="00911D2D"/>
    <w:rsid w:val="009136DE"/>
    <w:rsid w:val="00915781"/>
    <w:rsid w:val="00917015"/>
    <w:rsid w:val="00917604"/>
    <w:rsid w:val="00922EB6"/>
    <w:rsid w:val="00924516"/>
    <w:rsid w:val="009279ED"/>
    <w:rsid w:val="00940A3F"/>
    <w:rsid w:val="009410BE"/>
    <w:rsid w:val="0095536B"/>
    <w:rsid w:val="00961C8D"/>
    <w:rsid w:val="0097361F"/>
    <w:rsid w:val="00973C9A"/>
    <w:rsid w:val="00975204"/>
    <w:rsid w:val="009831AD"/>
    <w:rsid w:val="009A3405"/>
    <w:rsid w:val="009A4A73"/>
    <w:rsid w:val="009A4F76"/>
    <w:rsid w:val="009A5D60"/>
    <w:rsid w:val="009B13A1"/>
    <w:rsid w:val="009B6753"/>
    <w:rsid w:val="009C0600"/>
    <w:rsid w:val="009C10D2"/>
    <w:rsid w:val="009C1B6F"/>
    <w:rsid w:val="009C494B"/>
    <w:rsid w:val="009C5E7D"/>
    <w:rsid w:val="009C7775"/>
    <w:rsid w:val="009D23FA"/>
    <w:rsid w:val="009D32BF"/>
    <w:rsid w:val="009D644A"/>
    <w:rsid w:val="009D69F8"/>
    <w:rsid w:val="009E3483"/>
    <w:rsid w:val="009E411C"/>
    <w:rsid w:val="009E6323"/>
    <w:rsid w:val="009F49A6"/>
    <w:rsid w:val="009F7FE1"/>
    <w:rsid w:val="00A01307"/>
    <w:rsid w:val="00A0393D"/>
    <w:rsid w:val="00A10409"/>
    <w:rsid w:val="00A10FB5"/>
    <w:rsid w:val="00A13A84"/>
    <w:rsid w:val="00A1441C"/>
    <w:rsid w:val="00A17EAF"/>
    <w:rsid w:val="00A2339B"/>
    <w:rsid w:val="00A343B1"/>
    <w:rsid w:val="00A34FB1"/>
    <w:rsid w:val="00A3648A"/>
    <w:rsid w:val="00A43AE8"/>
    <w:rsid w:val="00A4443F"/>
    <w:rsid w:val="00A561D8"/>
    <w:rsid w:val="00A56C5D"/>
    <w:rsid w:val="00A626E4"/>
    <w:rsid w:val="00A67621"/>
    <w:rsid w:val="00A70597"/>
    <w:rsid w:val="00A711EA"/>
    <w:rsid w:val="00A75B81"/>
    <w:rsid w:val="00A82F28"/>
    <w:rsid w:val="00A847AA"/>
    <w:rsid w:val="00A851B6"/>
    <w:rsid w:val="00A86142"/>
    <w:rsid w:val="00AA097C"/>
    <w:rsid w:val="00AA313E"/>
    <w:rsid w:val="00AA3E09"/>
    <w:rsid w:val="00AA6975"/>
    <w:rsid w:val="00AB61F2"/>
    <w:rsid w:val="00AC3568"/>
    <w:rsid w:val="00AC429C"/>
    <w:rsid w:val="00AD25D5"/>
    <w:rsid w:val="00AD7AE3"/>
    <w:rsid w:val="00AE0551"/>
    <w:rsid w:val="00AF130D"/>
    <w:rsid w:val="00AF3199"/>
    <w:rsid w:val="00AF6961"/>
    <w:rsid w:val="00AF7D9A"/>
    <w:rsid w:val="00B000E0"/>
    <w:rsid w:val="00B02906"/>
    <w:rsid w:val="00B149F9"/>
    <w:rsid w:val="00B14F3A"/>
    <w:rsid w:val="00B15443"/>
    <w:rsid w:val="00B16932"/>
    <w:rsid w:val="00B243FF"/>
    <w:rsid w:val="00B25B25"/>
    <w:rsid w:val="00B40A75"/>
    <w:rsid w:val="00B42DA2"/>
    <w:rsid w:val="00B51EEA"/>
    <w:rsid w:val="00B52776"/>
    <w:rsid w:val="00B53673"/>
    <w:rsid w:val="00B54379"/>
    <w:rsid w:val="00B571E0"/>
    <w:rsid w:val="00B64158"/>
    <w:rsid w:val="00B776E4"/>
    <w:rsid w:val="00B81E2D"/>
    <w:rsid w:val="00B81EC4"/>
    <w:rsid w:val="00B858D5"/>
    <w:rsid w:val="00B9208D"/>
    <w:rsid w:val="00B94C44"/>
    <w:rsid w:val="00BA0F3C"/>
    <w:rsid w:val="00BA3DD1"/>
    <w:rsid w:val="00BB3364"/>
    <w:rsid w:val="00BC6C5F"/>
    <w:rsid w:val="00BD2865"/>
    <w:rsid w:val="00BE050E"/>
    <w:rsid w:val="00BE369B"/>
    <w:rsid w:val="00BE7D0B"/>
    <w:rsid w:val="00C013D7"/>
    <w:rsid w:val="00C20B21"/>
    <w:rsid w:val="00C2404A"/>
    <w:rsid w:val="00C32306"/>
    <w:rsid w:val="00C40D74"/>
    <w:rsid w:val="00C52196"/>
    <w:rsid w:val="00C521F3"/>
    <w:rsid w:val="00C53ADF"/>
    <w:rsid w:val="00C53B7D"/>
    <w:rsid w:val="00C6603E"/>
    <w:rsid w:val="00C67423"/>
    <w:rsid w:val="00C717B5"/>
    <w:rsid w:val="00C7391D"/>
    <w:rsid w:val="00C75BC8"/>
    <w:rsid w:val="00C77801"/>
    <w:rsid w:val="00C812F9"/>
    <w:rsid w:val="00C8265D"/>
    <w:rsid w:val="00C839C8"/>
    <w:rsid w:val="00C84561"/>
    <w:rsid w:val="00C9265E"/>
    <w:rsid w:val="00C94B0F"/>
    <w:rsid w:val="00C96B46"/>
    <w:rsid w:val="00CA0FE7"/>
    <w:rsid w:val="00CA3011"/>
    <w:rsid w:val="00CA56EB"/>
    <w:rsid w:val="00CA6903"/>
    <w:rsid w:val="00CA78BC"/>
    <w:rsid w:val="00CB07D2"/>
    <w:rsid w:val="00CC414F"/>
    <w:rsid w:val="00CC616C"/>
    <w:rsid w:val="00CC7824"/>
    <w:rsid w:val="00CD05F3"/>
    <w:rsid w:val="00CD0FF9"/>
    <w:rsid w:val="00CE1EDA"/>
    <w:rsid w:val="00CE6035"/>
    <w:rsid w:val="00CE6DEC"/>
    <w:rsid w:val="00CF4DEE"/>
    <w:rsid w:val="00CF61FE"/>
    <w:rsid w:val="00CF7A37"/>
    <w:rsid w:val="00D01D1D"/>
    <w:rsid w:val="00D0200C"/>
    <w:rsid w:val="00D07107"/>
    <w:rsid w:val="00D10F29"/>
    <w:rsid w:val="00D16FB7"/>
    <w:rsid w:val="00D2016A"/>
    <w:rsid w:val="00D21C6F"/>
    <w:rsid w:val="00D226F0"/>
    <w:rsid w:val="00D248F7"/>
    <w:rsid w:val="00D25834"/>
    <w:rsid w:val="00D314D2"/>
    <w:rsid w:val="00D31E2C"/>
    <w:rsid w:val="00D4572E"/>
    <w:rsid w:val="00D4622F"/>
    <w:rsid w:val="00D47923"/>
    <w:rsid w:val="00D5032B"/>
    <w:rsid w:val="00D5334A"/>
    <w:rsid w:val="00D541FD"/>
    <w:rsid w:val="00D80C39"/>
    <w:rsid w:val="00D85B54"/>
    <w:rsid w:val="00D862CB"/>
    <w:rsid w:val="00D87CC3"/>
    <w:rsid w:val="00D92992"/>
    <w:rsid w:val="00D92FB6"/>
    <w:rsid w:val="00D93B5C"/>
    <w:rsid w:val="00DA1D13"/>
    <w:rsid w:val="00DA3610"/>
    <w:rsid w:val="00DA37EF"/>
    <w:rsid w:val="00DA4A79"/>
    <w:rsid w:val="00DA6279"/>
    <w:rsid w:val="00DB0EFC"/>
    <w:rsid w:val="00DB1992"/>
    <w:rsid w:val="00DB2635"/>
    <w:rsid w:val="00DB5759"/>
    <w:rsid w:val="00DB7AE3"/>
    <w:rsid w:val="00DC2667"/>
    <w:rsid w:val="00DD02C4"/>
    <w:rsid w:val="00DD0892"/>
    <w:rsid w:val="00DD6849"/>
    <w:rsid w:val="00DE55FB"/>
    <w:rsid w:val="00DE6696"/>
    <w:rsid w:val="00DF225D"/>
    <w:rsid w:val="00DF54F4"/>
    <w:rsid w:val="00DF65B9"/>
    <w:rsid w:val="00DF6C6B"/>
    <w:rsid w:val="00E05F8E"/>
    <w:rsid w:val="00E100F6"/>
    <w:rsid w:val="00E23764"/>
    <w:rsid w:val="00E261C9"/>
    <w:rsid w:val="00E27588"/>
    <w:rsid w:val="00E275CE"/>
    <w:rsid w:val="00E304C6"/>
    <w:rsid w:val="00E324F1"/>
    <w:rsid w:val="00E3500F"/>
    <w:rsid w:val="00E41099"/>
    <w:rsid w:val="00E4426B"/>
    <w:rsid w:val="00E557A8"/>
    <w:rsid w:val="00E57CCE"/>
    <w:rsid w:val="00E61C64"/>
    <w:rsid w:val="00E63A6E"/>
    <w:rsid w:val="00E65D74"/>
    <w:rsid w:val="00E660EB"/>
    <w:rsid w:val="00E66F8A"/>
    <w:rsid w:val="00E716C6"/>
    <w:rsid w:val="00E7192F"/>
    <w:rsid w:val="00E7249C"/>
    <w:rsid w:val="00E8308C"/>
    <w:rsid w:val="00E84423"/>
    <w:rsid w:val="00E921E6"/>
    <w:rsid w:val="00E933E0"/>
    <w:rsid w:val="00E93DAB"/>
    <w:rsid w:val="00E941A0"/>
    <w:rsid w:val="00E969E7"/>
    <w:rsid w:val="00EA002C"/>
    <w:rsid w:val="00EA0EB8"/>
    <w:rsid w:val="00EB20F9"/>
    <w:rsid w:val="00EB5575"/>
    <w:rsid w:val="00EC36D6"/>
    <w:rsid w:val="00EC58F2"/>
    <w:rsid w:val="00ED2C15"/>
    <w:rsid w:val="00ED3057"/>
    <w:rsid w:val="00ED3A26"/>
    <w:rsid w:val="00ED45FF"/>
    <w:rsid w:val="00ED4DE1"/>
    <w:rsid w:val="00ED77E6"/>
    <w:rsid w:val="00EE3417"/>
    <w:rsid w:val="00EE555A"/>
    <w:rsid w:val="00EF4FFD"/>
    <w:rsid w:val="00EF6AB4"/>
    <w:rsid w:val="00F011E1"/>
    <w:rsid w:val="00F02EEE"/>
    <w:rsid w:val="00F03222"/>
    <w:rsid w:val="00F0600C"/>
    <w:rsid w:val="00F07976"/>
    <w:rsid w:val="00F11F53"/>
    <w:rsid w:val="00F16C6F"/>
    <w:rsid w:val="00F1793F"/>
    <w:rsid w:val="00F279FF"/>
    <w:rsid w:val="00F3518B"/>
    <w:rsid w:val="00F41C6B"/>
    <w:rsid w:val="00F47000"/>
    <w:rsid w:val="00F479A7"/>
    <w:rsid w:val="00F5174E"/>
    <w:rsid w:val="00F55C01"/>
    <w:rsid w:val="00F573C7"/>
    <w:rsid w:val="00F60525"/>
    <w:rsid w:val="00F60DC9"/>
    <w:rsid w:val="00F61466"/>
    <w:rsid w:val="00F64EC4"/>
    <w:rsid w:val="00F711E1"/>
    <w:rsid w:val="00F77FA0"/>
    <w:rsid w:val="00F8625B"/>
    <w:rsid w:val="00F9017A"/>
    <w:rsid w:val="00F9049C"/>
    <w:rsid w:val="00F91F36"/>
    <w:rsid w:val="00F93681"/>
    <w:rsid w:val="00F9393A"/>
    <w:rsid w:val="00F95027"/>
    <w:rsid w:val="00F96DC2"/>
    <w:rsid w:val="00FB0653"/>
    <w:rsid w:val="00FB1F53"/>
    <w:rsid w:val="00FB1FFF"/>
    <w:rsid w:val="00FC102D"/>
    <w:rsid w:val="00FC1CAD"/>
    <w:rsid w:val="00FC2DC0"/>
    <w:rsid w:val="00FC5D32"/>
    <w:rsid w:val="00FC695C"/>
    <w:rsid w:val="00FD2007"/>
    <w:rsid w:val="00FD457D"/>
    <w:rsid w:val="00FD6DB8"/>
    <w:rsid w:val="00FE2ECA"/>
    <w:rsid w:val="00FE4EA8"/>
    <w:rsid w:val="00FE56AC"/>
    <w:rsid w:val="00FF0099"/>
    <w:rsid w:val="00FF0459"/>
    <w:rsid w:val="00FF4C30"/>
    <w:rsid w:val="00FF53FE"/>
    <w:rsid w:val="00FF5471"/>
    <w:rsid w:val="00FF6FBA"/>
    <w:rsid w:val="0777339E"/>
    <w:rsid w:val="10884CDE"/>
    <w:rsid w:val="3DDF924D"/>
    <w:rsid w:val="3FF77BE8"/>
    <w:rsid w:val="4996331C"/>
    <w:rsid w:val="55D6B0FE"/>
    <w:rsid w:val="55FFAFD8"/>
    <w:rsid w:val="577D5991"/>
    <w:rsid w:val="5EDA4E0C"/>
    <w:rsid w:val="60A63319"/>
    <w:rsid w:val="73EFC519"/>
    <w:rsid w:val="7B235400"/>
    <w:rsid w:val="7B7B4E83"/>
    <w:rsid w:val="7DF9A9D8"/>
    <w:rsid w:val="7E79C851"/>
    <w:rsid w:val="7EF7A0CB"/>
    <w:rsid w:val="7F7E6D98"/>
    <w:rsid w:val="7F9D9844"/>
    <w:rsid w:val="7FD72D5D"/>
    <w:rsid w:val="7FE94E41"/>
    <w:rsid w:val="7FFBF8FA"/>
    <w:rsid w:val="9C5D3FCC"/>
    <w:rsid w:val="ADEBA81D"/>
    <w:rsid w:val="B0FF8F70"/>
    <w:rsid w:val="B2FA0752"/>
    <w:rsid w:val="BFF9F975"/>
    <w:rsid w:val="C47F40A4"/>
    <w:rsid w:val="CB3F90F9"/>
    <w:rsid w:val="DFEF82E0"/>
    <w:rsid w:val="DFFF4F2B"/>
    <w:rsid w:val="E1D7DEC1"/>
    <w:rsid w:val="E7FB7F0C"/>
    <w:rsid w:val="EFFF815A"/>
    <w:rsid w:val="F4D9E2D3"/>
    <w:rsid w:val="F8FB9C0F"/>
    <w:rsid w:val="F9F7141D"/>
    <w:rsid w:val="FA709FD4"/>
    <w:rsid w:val="FADF1417"/>
    <w:rsid w:val="FEBB5290"/>
    <w:rsid w:val="FFFF2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7"/>
    <w:unhideWhenUsed/>
    <w:qFormat/>
    <w:uiPriority w:val="0"/>
    <w:pPr>
      <w:ind w:left="100" w:leftChars="2500"/>
    </w:pPr>
  </w:style>
  <w:style w:type="paragraph" w:styleId="3">
    <w:name w:val="Balloon Text"/>
    <w:basedOn w:val="1"/>
    <w:link w:val="15"/>
    <w:semiHidden/>
    <w:unhideWhenUsed/>
    <w:qFormat/>
    <w:uiPriority w:val="0"/>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page number"/>
    <w:qFormat/>
    <w:uiPriority w:val="0"/>
  </w:style>
  <w:style w:type="character" w:styleId="10">
    <w:name w:val="Hyperlink"/>
    <w:qFormat/>
    <w:uiPriority w:val="0"/>
    <w:rPr>
      <w:color w:val="0000FF"/>
      <w:u w:val="single"/>
    </w:rPr>
  </w:style>
  <w:style w:type="character" w:customStyle="1" w:styleId="11">
    <w:name w:val="页脚 Char"/>
    <w:basedOn w:val="8"/>
    <w:link w:val="4"/>
    <w:qFormat/>
    <w:uiPriority w:val="99"/>
    <w:rPr>
      <w:rFonts w:ascii="Calibri" w:hAnsi="Calibri" w:eastAsia="宋体" w:cs="Times New Roman"/>
      <w:sz w:val="18"/>
      <w:szCs w:val="18"/>
    </w:rPr>
  </w:style>
  <w:style w:type="paragraph" w:customStyle="1" w:styleId="12">
    <w:name w:val="公文"/>
    <w:basedOn w:val="1"/>
    <w:link w:val="13"/>
    <w:qFormat/>
    <w:uiPriority w:val="0"/>
    <w:pPr>
      <w:adjustRightInd w:val="0"/>
      <w:snapToGrid w:val="0"/>
      <w:spacing w:line="580" w:lineRule="exact"/>
      <w:ind w:firstLine="640" w:firstLineChars="200"/>
    </w:pPr>
    <w:rPr>
      <w:rFonts w:ascii="仿宋_GB2312" w:hAnsi="黑体" w:eastAsia="仿宋_GB2312" w:cs="宋体"/>
      <w:kern w:val="0"/>
      <w:sz w:val="32"/>
      <w:szCs w:val="32"/>
    </w:rPr>
  </w:style>
  <w:style w:type="character" w:customStyle="1" w:styleId="13">
    <w:name w:val="公文 Char"/>
    <w:link w:val="12"/>
    <w:qFormat/>
    <w:uiPriority w:val="0"/>
    <w:rPr>
      <w:rFonts w:ascii="仿宋_GB2312" w:hAnsi="黑体" w:eastAsia="仿宋_GB2312" w:cs="宋体"/>
      <w:kern w:val="0"/>
      <w:sz w:val="32"/>
      <w:szCs w:val="32"/>
    </w:rPr>
  </w:style>
  <w:style w:type="paragraph" w:styleId="14">
    <w:name w:val="List Paragraph"/>
    <w:basedOn w:val="1"/>
    <w:qFormat/>
    <w:uiPriority w:val="34"/>
    <w:pPr>
      <w:ind w:firstLine="420" w:firstLineChars="200"/>
    </w:pPr>
  </w:style>
  <w:style w:type="character" w:customStyle="1" w:styleId="15">
    <w:name w:val="批注框文本 Char"/>
    <w:basedOn w:val="8"/>
    <w:link w:val="3"/>
    <w:semiHidden/>
    <w:qFormat/>
    <w:uiPriority w:val="99"/>
    <w:rPr>
      <w:rFonts w:ascii="Calibri" w:hAnsi="Calibri" w:eastAsia="宋体" w:cs="Times New Roman"/>
      <w:sz w:val="18"/>
      <w:szCs w:val="18"/>
    </w:rPr>
  </w:style>
  <w:style w:type="character" w:customStyle="1" w:styleId="16">
    <w:name w:val="页眉 Char"/>
    <w:basedOn w:val="8"/>
    <w:link w:val="5"/>
    <w:qFormat/>
    <w:uiPriority w:val="99"/>
    <w:rPr>
      <w:rFonts w:ascii="Calibri" w:hAnsi="Calibri" w:eastAsia="宋体" w:cs="Times New Roman"/>
      <w:sz w:val="18"/>
      <w:szCs w:val="18"/>
    </w:rPr>
  </w:style>
  <w:style w:type="character" w:customStyle="1" w:styleId="17">
    <w:name w:val="日期 Char"/>
    <w:basedOn w:val="8"/>
    <w:link w:val="2"/>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1002</Words>
  <Characters>5715</Characters>
  <Lines>47</Lines>
  <Paragraphs>13</Paragraphs>
  <TotalTime>76</TotalTime>
  <ScaleCrop>false</ScaleCrop>
  <LinksUpToDate>false</LinksUpToDate>
  <CharactersWithSpaces>6704</CharactersWithSpaces>
  <Application>WPS Office_12.8.2.15107_F1E327BC-269C-435d-A152-05C5408002CA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2024-03-03T11:44:00Z</dcterms:created>
  <dc:creator>刘明哲</dc:creator>
  <cp:lastModifiedBy>sdzy</cp:lastModifiedBy>
  <cp:lastPrinted>2025-02-28T02:14:00Z</cp:lastPrinted>
  <dcterms:modified xsi:type="dcterms:W3CDTF">2025-03-03T13:49:03Z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2052-12.8.2.15107</vt:lpwstr>
  </property>
  <property fmtid="{D5CDD505-2E9C-101B-9397-08002B2CF9AE}" pid="3" name="ICV">
    <vt:lpwstr>FE9BEF378548417E9B72F30061CF363F</vt:lpwstr>
  </property>
</Properties>
</file>