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3221">
      <w:pPr>
        <w:spacing w:line="360" w:lineRule="auto"/>
        <w:ind w:right="-231" w:rightChars="-110"/>
        <w:jc w:val="both"/>
        <w:rPr>
          <w:rFonts w:hint="default" w:ascii="黑体" w:eastAsia="黑体"/>
          <w:b w:val="0"/>
          <w:bCs/>
          <w:color w:val="000000"/>
          <w:sz w:val="32"/>
          <w:szCs w:val="22"/>
          <w:lang w:val="en-US" w:eastAsia="zh-CN"/>
        </w:rPr>
      </w:pPr>
      <w:r>
        <w:rPr>
          <w:rFonts w:hint="eastAsia" w:ascii="黑体" w:eastAsia="黑体"/>
          <w:b w:val="0"/>
          <w:bCs/>
          <w:color w:val="000000"/>
          <w:sz w:val="32"/>
          <w:szCs w:val="22"/>
          <w:lang w:val="en-US" w:eastAsia="zh-CN"/>
        </w:rPr>
        <w:t>附件2</w:t>
      </w:r>
    </w:p>
    <w:p w14:paraId="10BFAA51">
      <w:pPr>
        <w:keepNext w:val="0"/>
        <w:keepLines w:val="0"/>
        <w:pageBreakBefore w:val="0"/>
        <w:widowControl w:val="0"/>
        <w:kinsoku/>
        <w:wordWrap/>
        <w:overflowPunct/>
        <w:topLinePunct w:val="0"/>
        <w:autoSpaceDE/>
        <w:autoSpaceDN/>
        <w:bidi w:val="0"/>
        <w:adjustRightInd/>
        <w:snapToGrid/>
        <w:spacing w:line="560" w:lineRule="exact"/>
        <w:ind w:right="-231" w:rightChars="-110"/>
        <w:jc w:val="center"/>
        <w:textAlignment w:val="auto"/>
        <w:rPr>
          <w:rFonts w:ascii="方正小标宋简体" w:eastAsia="方正小标宋简体"/>
          <w:sz w:val="44"/>
          <w:szCs w:val="44"/>
        </w:rPr>
      </w:pPr>
      <w:r>
        <w:rPr>
          <w:rFonts w:hint="eastAsia" w:ascii="方正小标宋简体" w:eastAsia="方正小标宋简体"/>
          <w:sz w:val="44"/>
          <w:szCs w:val="44"/>
        </w:rPr>
        <w:t>《行政职业能力测验》考试大纲</w:t>
      </w:r>
    </w:p>
    <w:p w14:paraId="14230E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p>
    <w:p w14:paraId="4395B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一、考试说明</w:t>
      </w:r>
    </w:p>
    <w:p w14:paraId="72F6D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行政职业能力测验为客观性试题，考试时限90分钟，满分100分。</w:t>
      </w:r>
    </w:p>
    <w:p w14:paraId="0B2C0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二、作答要求</w:t>
      </w:r>
    </w:p>
    <w:p w14:paraId="0DD24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报考者务必携带的考试文具包括黑色字迹的钢笔或签字笔、2B铅笔和橡皮。报考者必须用2B铅笔在指定位置上填涂准考证号，并在答题卡上作答。在试题本或其他位置作答一律无效。</w:t>
      </w:r>
    </w:p>
    <w:p w14:paraId="413EE4A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0"/>
        <w:rPr>
          <w:rFonts w:ascii="黑体" w:hAnsi="黑体" w:eastAsia="黑体"/>
          <w:color w:val="auto"/>
          <w:kern w:val="21"/>
          <w:sz w:val="32"/>
          <w:szCs w:val="32"/>
        </w:rPr>
      </w:pPr>
      <w:r>
        <w:rPr>
          <w:rFonts w:hint="eastAsia" w:ascii="黑体" w:hAnsi="黑体" w:eastAsia="黑体"/>
          <w:color w:val="auto"/>
          <w:kern w:val="21"/>
          <w:sz w:val="32"/>
          <w:szCs w:val="32"/>
        </w:rPr>
        <w:t>三、测查内容</w:t>
      </w:r>
    </w:p>
    <w:p w14:paraId="75BC4427">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ascii="仿宋_GB2312" w:hAnsi="宋体" w:eastAsia="仿宋_GB2312"/>
          <w:color w:val="auto"/>
          <w:kern w:val="21"/>
          <w:sz w:val="32"/>
          <w:szCs w:val="32"/>
        </w:rPr>
      </w:pPr>
      <w:r>
        <w:rPr>
          <w:rFonts w:hint="eastAsia" w:ascii="仿宋_GB2312" w:hAnsi="宋体" w:eastAsia="仿宋_GB2312"/>
          <w:color w:val="auto"/>
          <w:kern w:val="21"/>
          <w:sz w:val="32"/>
          <w:szCs w:val="32"/>
        </w:rPr>
        <w:t>行政职业能力测验主要通过客观化测验方式考查基本素质和能力，特别是用习近平新时代中国特色社会主义思想指导分析和解决问题的能力</w:t>
      </w:r>
      <w:r>
        <w:rPr>
          <w:rFonts w:hint="eastAsia" w:ascii="仿宋_GB2312" w:hAnsi="宋体" w:eastAsia="仿宋_GB2312"/>
          <w:color w:val="auto"/>
          <w:kern w:val="21"/>
          <w:sz w:val="32"/>
          <w:szCs w:val="32"/>
          <w:lang w:eastAsia="zh-CN"/>
        </w:rPr>
        <w:t>，</w:t>
      </w:r>
      <w:r>
        <w:rPr>
          <w:rFonts w:hint="eastAsia" w:ascii="仿宋_GB2312" w:hAnsi="仿宋_GB2312" w:eastAsia="仿宋_GB2312" w:cs="仿宋_GB2312"/>
          <w:color w:val="auto"/>
          <w:kern w:val="21"/>
          <w:sz w:val="32"/>
          <w:szCs w:val="32"/>
          <w:highlight w:val="none"/>
          <w:lang w:val="en-US" w:eastAsia="zh-CN"/>
        </w:rPr>
        <w:t>主要包括政治理论、常识应用、言语理解与表达、数量关系、判断推理、资料分析等部分。</w:t>
      </w:r>
      <w:bookmarkStart w:id="1" w:name="_GoBack"/>
    </w:p>
    <w:bookmarkEnd w:id="1"/>
    <w:p w14:paraId="099096FF">
      <w:pPr>
        <w:keepNext w:val="0"/>
        <w:keepLines w:val="0"/>
        <w:pageBreakBefore w:val="0"/>
        <w:widowControl w:val="0"/>
        <w:tabs>
          <w:tab w:val="left" w:pos="3870"/>
        </w:tabs>
        <w:kinsoku/>
        <w:wordWrap/>
        <w:overflowPunct/>
        <w:topLinePunct/>
        <w:autoSpaceDE/>
        <w:autoSpaceDN/>
        <w:bidi w:val="0"/>
        <w:adjustRightInd/>
        <w:snapToGrid/>
        <w:spacing w:line="560" w:lineRule="exact"/>
        <w:ind w:firstLine="640" w:firstLineChars="200"/>
        <w:jc w:val="both"/>
        <w:textAlignment w:val="auto"/>
        <w:rPr>
          <w:rFonts w:ascii="仿宋_GB2312" w:hAnsi="宋体" w:eastAsia="仿宋_GB2312"/>
          <w:bCs/>
          <w:color w:val="auto"/>
          <w:kern w:val="21"/>
          <w:sz w:val="32"/>
          <w:szCs w:val="32"/>
        </w:rPr>
      </w:pPr>
      <w:r>
        <w:rPr>
          <w:rFonts w:hint="eastAsia" w:ascii="仿宋_GB2312" w:hAnsi="宋体" w:eastAsia="仿宋_GB2312"/>
          <w:bCs/>
          <w:color w:val="auto"/>
          <w:kern w:val="21"/>
          <w:sz w:val="32"/>
          <w:szCs w:val="32"/>
        </w:rPr>
        <w:t>具体测查内容如下：</w:t>
      </w:r>
    </w:p>
    <w:p w14:paraId="5B8D494C">
      <w:pPr>
        <w:pStyle w:val="2"/>
        <w:keepNext w:val="0"/>
        <w:keepLines w:val="0"/>
        <w:pageBreakBefore w:val="0"/>
        <w:widowControl w:val="0"/>
        <w:kinsoku/>
        <w:wordWrap/>
        <w:overflowPunct/>
        <w:topLinePunct/>
        <w:autoSpaceDE/>
        <w:autoSpaceDN/>
        <w:bidi w:val="0"/>
        <w:snapToGrid/>
        <w:spacing w:line="360" w:lineRule="auto"/>
        <w:ind w:left="0" w:leftChars="0" w:right="0" w:rightChars="0"/>
        <w:jc w:val="both"/>
        <w:textAlignment w:val="auto"/>
        <w:rPr>
          <w:rFonts w:hint="eastAsia" w:ascii="仿宋_GB2312" w:hAnsi="仿宋_GB2312" w:eastAsia="仿宋_GB2312" w:cs="仿宋_GB2312"/>
          <w:color w:val="auto"/>
          <w:kern w:val="21"/>
          <w:sz w:val="32"/>
          <w:szCs w:val="32"/>
          <w:highlight w:val="none"/>
          <w:lang w:val="en-US" w:eastAsia="zh-CN"/>
        </w:rPr>
      </w:pPr>
      <w:r>
        <w:rPr>
          <w:rFonts w:hint="eastAsia" w:ascii="仿宋_GB2312" w:hAnsi="仿宋_GB2312" w:eastAsia="仿宋_GB2312" w:cs="仿宋_GB2312"/>
          <w:color w:val="auto"/>
          <w:kern w:val="21"/>
          <w:sz w:val="32"/>
          <w:szCs w:val="32"/>
          <w:highlight w:val="none"/>
          <w:lang w:val="en-US" w:eastAsia="zh-CN"/>
        </w:rPr>
        <w:t>（一）政治理论</w:t>
      </w:r>
    </w:p>
    <w:p w14:paraId="79670F75">
      <w:pPr>
        <w:pStyle w:val="2"/>
        <w:keepNext w:val="0"/>
        <w:keepLines w:val="0"/>
        <w:pageBreakBefore w:val="0"/>
        <w:widowControl w:val="0"/>
        <w:kinsoku/>
        <w:wordWrap/>
        <w:overflowPunct/>
        <w:topLinePunct/>
        <w:autoSpaceDE/>
        <w:autoSpaceDN/>
        <w:bidi w:val="0"/>
        <w:snapToGrid/>
        <w:spacing w:line="360" w:lineRule="auto"/>
        <w:ind w:left="0" w:leftChars="0" w:right="0" w:rightChars="0"/>
        <w:jc w:val="both"/>
        <w:textAlignment w:val="auto"/>
        <w:rPr>
          <w:rFonts w:hint="eastAsia" w:ascii="仿宋_GB2312" w:hAnsi="仿宋_GB2312" w:eastAsia="仿宋_GB2312" w:cs="仿宋_GB2312"/>
          <w:b w:val="0"/>
          <w:color w:val="auto"/>
          <w:kern w:val="21"/>
          <w:sz w:val="32"/>
          <w:szCs w:val="32"/>
          <w:highlight w:val="none"/>
          <w:lang w:val="en-US" w:eastAsia="zh-CN" w:bidi="ar-SA"/>
        </w:rPr>
      </w:pPr>
      <w:r>
        <w:rPr>
          <w:rFonts w:hint="eastAsia" w:ascii="仿宋_GB2312" w:hAnsi="仿宋_GB2312" w:eastAsia="仿宋_GB2312" w:cs="仿宋_GB2312"/>
          <w:b w:val="0"/>
          <w:color w:val="auto"/>
          <w:kern w:val="21"/>
          <w:sz w:val="32"/>
          <w:szCs w:val="32"/>
          <w:highlight w:val="none"/>
          <w:lang w:val="en-US" w:eastAsia="zh-CN" w:bidi="ar-SA"/>
        </w:rPr>
        <w:t>主要测查报考者学习理解掌握党的创新理论及党和国家方针政策的情况。</w:t>
      </w:r>
    </w:p>
    <w:p w14:paraId="3C6DC58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【例题1】党的二十大报告指出，经过不懈努力，党找到了（    ）这一跳出治乱兴衰历史周期率的第二个答案。</w:t>
      </w:r>
    </w:p>
    <w:p w14:paraId="09B493D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A．民主监督</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B．自我革命</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C．守正创新</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D．从严治党</w:t>
      </w:r>
    </w:p>
    <w:p w14:paraId="79E55B0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（答案：B。经过不懈努力，党找到了</w:t>
      </w:r>
      <w:r>
        <w:rPr>
          <w:rFonts w:hint="eastAsia" w:ascii="楷体_GB2312" w:hAnsi="楷体_GB2312" w:eastAsia="楷体_GB2312" w:cs="楷体_GB2312"/>
          <w:b w:val="0"/>
          <w:color w:val="auto"/>
          <w:kern w:val="21"/>
          <w:sz w:val="28"/>
          <w:szCs w:val="28"/>
          <w:highlight w:val="none"/>
          <w:u w:val="single"/>
          <w:lang w:val="en-US" w:eastAsia="zh-CN" w:bidi="ar-SA"/>
        </w:rPr>
        <w:t>自我革命</w:t>
      </w:r>
      <w:r>
        <w:rPr>
          <w:rFonts w:hint="eastAsia" w:ascii="楷体_GB2312" w:hAnsi="楷体_GB2312" w:eastAsia="楷体_GB2312" w:cs="楷体_GB2312"/>
          <w:b w:val="0"/>
          <w:color w:val="auto"/>
          <w:kern w:val="21"/>
          <w:sz w:val="28"/>
          <w:szCs w:val="28"/>
          <w:highlight w:val="none"/>
          <w:lang w:val="en-US" w:eastAsia="zh-CN" w:bidi="ar-SA"/>
        </w:rPr>
        <w:t>这一跳出治乱兴衰历史周期率的第二个答案，自我净化、自我完善、自我革新、自我提高能力显著增强，管党治党宽松软状况得到根本扭转，风清气正的党内政治生态不断形成和发展，确保党永远不变质、不变色、不变味。）</w:t>
      </w:r>
    </w:p>
    <w:p w14:paraId="482637B4">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w:t>
      </w:r>
      <w:r>
        <w:rPr>
          <w:rFonts w:hint="eastAsia" w:ascii="楷体_GB2312" w:hAnsi="楷体_GB2312" w:eastAsia="楷体_GB2312" w:cs="楷体_GB2312"/>
          <w:b w:val="0"/>
          <w:color w:val="auto"/>
          <w:kern w:val="21"/>
          <w:sz w:val="28"/>
          <w:szCs w:val="28"/>
          <w:highlight w:val="none"/>
          <w:lang w:val="en" w:eastAsia="zh-CN" w:bidi="ar-SA"/>
        </w:rPr>
        <w:t>习近平总书记重要文章《中国式现代化是强国建设、民族复兴的康庄大道》强调，一个国家走向现代化，既要遵循现代化一般规律，更要符合本国实际，具有本国特色。中国式现代化既有各国现代化的共同特征，更有基于自己国情的鲜明特色。中国式现代化的中国特色体现在</w:t>
      </w:r>
      <w:r>
        <w:rPr>
          <w:rFonts w:hint="eastAsia" w:ascii="楷体_GB2312" w:hAnsi="楷体_GB2312" w:eastAsia="楷体_GB2312" w:cs="楷体_GB2312"/>
          <w:b w:val="0"/>
          <w:color w:val="auto"/>
          <w:kern w:val="21"/>
          <w:sz w:val="28"/>
          <w:szCs w:val="28"/>
          <w:highlight w:val="none"/>
          <w:lang w:val="en-US" w:eastAsia="zh-CN" w:bidi="ar-SA"/>
        </w:rPr>
        <w:t>（    ）。</w:t>
      </w:r>
    </w:p>
    <w:p w14:paraId="6C7408D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①人口规模巨大的现代化</w:t>
      </w:r>
    </w:p>
    <w:p w14:paraId="15D8E3C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 w:eastAsia="zh-CN" w:bidi="ar-SA"/>
        </w:rPr>
        <w:t>②</w:t>
      </w:r>
      <w:r>
        <w:rPr>
          <w:rFonts w:hint="eastAsia" w:ascii="楷体_GB2312" w:hAnsi="楷体_GB2312" w:eastAsia="楷体_GB2312" w:cs="楷体_GB2312"/>
          <w:b w:val="0"/>
          <w:color w:val="auto"/>
          <w:kern w:val="21"/>
          <w:sz w:val="28"/>
          <w:szCs w:val="28"/>
          <w:highlight w:val="none"/>
          <w:lang w:val="en-US" w:eastAsia="zh-CN" w:bidi="ar-SA"/>
        </w:rPr>
        <w:t>全体人民共同富裕的现代化</w:t>
      </w:r>
    </w:p>
    <w:p w14:paraId="3411291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 w:eastAsia="zh-CN" w:bidi="ar-SA"/>
        </w:rPr>
        <w:t>③</w:t>
      </w:r>
      <w:r>
        <w:rPr>
          <w:rFonts w:hint="eastAsia" w:ascii="楷体_GB2312" w:hAnsi="楷体_GB2312" w:eastAsia="楷体_GB2312" w:cs="楷体_GB2312"/>
          <w:b w:val="0"/>
          <w:color w:val="auto"/>
          <w:kern w:val="21"/>
          <w:sz w:val="28"/>
          <w:szCs w:val="28"/>
          <w:highlight w:val="none"/>
          <w:lang w:val="en-US" w:eastAsia="zh-CN" w:bidi="ar-SA"/>
        </w:rPr>
        <w:t>走和平发展道路的现代化</w:t>
      </w:r>
    </w:p>
    <w:p w14:paraId="75571C5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 w:eastAsia="zh-CN" w:bidi="ar-SA"/>
        </w:rPr>
        <w:t>④</w:t>
      </w:r>
      <w:r>
        <w:rPr>
          <w:rFonts w:hint="eastAsia" w:ascii="楷体_GB2312" w:hAnsi="楷体_GB2312" w:eastAsia="楷体_GB2312" w:cs="楷体_GB2312"/>
          <w:b w:val="0"/>
          <w:color w:val="auto"/>
          <w:kern w:val="21"/>
          <w:sz w:val="28"/>
          <w:szCs w:val="28"/>
          <w:highlight w:val="none"/>
          <w:lang w:val="en-US" w:eastAsia="zh-CN" w:bidi="ar-SA"/>
        </w:rPr>
        <w:t>人与自然和谐共生的现代化</w:t>
      </w:r>
    </w:p>
    <w:p w14:paraId="1036E5B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 w:eastAsia="zh-CN" w:bidi="ar-SA"/>
        </w:rPr>
        <w:t>⑤</w:t>
      </w:r>
      <w:r>
        <w:rPr>
          <w:rFonts w:hint="eastAsia" w:ascii="楷体_GB2312" w:hAnsi="楷体_GB2312" w:eastAsia="楷体_GB2312" w:cs="楷体_GB2312"/>
          <w:b w:val="0"/>
          <w:color w:val="auto"/>
          <w:kern w:val="21"/>
          <w:sz w:val="28"/>
          <w:szCs w:val="28"/>
          <w:highlight w:val="none"/>
          <w:lang w:val="en-US" w:eastAsia="zh-CN" w:bidi="ar-SA"/>
        </w:rPr>
        <w:t>物质文明和精神文明相协调的现代化</w:t>
      </w:r>
    </w:p>
    <w:p w14:paraId="7087C15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A．①</w:t>
      </w:r>
      <w:r>
        <w:rPr>
          <w:rFonts w:hint="eastAsia" w:ascii="楷体_GB2312" w:hAnsi="楷体_GB2312" w:eastAsia="楷体_GB2312" w:cs="楷体_GB2312"/>
          <w:b w:val="0"/>
          <w:color w:val="auto"/>
          <w:kern w:val="21"/>
          <w:sz w:val="28"/>
          <w:szCs w:val="28"/>
          <w:highlight w:val="none"/>
          <w:lang w:val="en" w:eastAsia="zh-CN" w:bidi="ar-SA"/>
        </w:rPr>
        <w:t>②③④</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B．①</w:t>
      </w:r>
      <w:r>
        <w:rPr>
          <w:rFonts w:hint="eastAsia" w:ascii="楷体_GB2312" w:hAnsi="楷体_GB2312" w:eastAsia="楷体_GB2312" w:cs="楷体_GB2312"/>
          <w:b w:val="0"/>
          <w:color w:val="auto"/>
          <w:kern w:val="21"/>
          <w:sz w:val="28"/>
          <w:szCs w:val="28"/>
          <w:highlight w:val="none"/>
          <w:lang w:val="en" w:eastAsia="zh-CN" w:bidi="ar-SA"/>
        </w:rPr>
        <w:t>②③⑤</w:t>
      </w:r>
    </w:p>
    <w:p w14:paraId="1E8F6A3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 w:eastAsia="zh-CN" w:bidi="ar-SA"/>
        </w:rPr>
      </w:pPr>
      <w:r>
        <w:rPr>
          <w:rFonts w:hint="eastAsia" w:ascii="楷体_GB2312" w:hAnsi="楷体_GB2312" w:eastAsia="楷体_GB2312" w:cs="楷体_GB2312"/>
          <w:b w:val="0"/>
          <w:color w:val="auto"/>
          <w:kern w:val="21"/>
          <w:sz w:val="28"/>
          <w:szCs w:val="28"/>
          <w:highlight w:val="none"/>
          <w:lang w:val="en-US" w:eastAsia="zh-CN" w:bidi="ar-SA"/>
        </w:rPr>
        <w:t>C．</w:t>
      </w:r>
      <w:r>
        <w:rPr>
          <w:rFonts w:hint="eastAsia" w:ascii="楷体_GB2312" w:hAnsi="楷体_GB2312" w:eastAsia="楷体_GB2312" w:cs="楷体_GB2312"/>
          <w:b w:val="0"/>
          <w:color w:val="auto"/>
          <w:kern w:val="21"/>
          <w:sz w:val="28"/>
          <w:szCs w:val="28"/>
          <w:highlight w:val="none"/>
          <w:lang w:val="en" w:eastAsia="zh-CN" w:bidi="ar-SA"/>
        </w:rPr>
        <w:t>②③④⑤</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D．①</w:t>
      </w:r>
      <w:r>
        <w:rPr>
          <w:rFonts w:hint="eastAsia" w:ascii="楷体_GB2312" w:hAnsi="楷体_GB2312" w:eastAsia="楷体_GB2312" w:cs="楷体_GB2312"/>
          <w:b w:val="0"/>
          <w:color w:val="auto"/>
          <w:kern w:val="21"/>
          <w:sz w:val="28"/>
          <w:szCs w:val="28"/>
          <w:highlight w:val="none"/>
          <w:lang w:val="en" w:eastAsia="zh-CN" w:bidi="ar-SA"/>
        </w:rPr>
        <w:t>②③④⑤</w:t>
      </w:r>
    </w:p>
    <w:p w14:paraId="477BFB60">
      <w:pPr>
        <w:pStyle w:val="2"/>
        <w:widowControl w:val="0"/>
        <w:adjustRightInd w:val="0"/>
        <w:ind w:firstLine="560" w:firstLineChars="200"/>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（答案：D。人口规模巨大的现代化、全体人民共同富裕的现代化、物质文明和精神文明相协调的现代化、人与自然和谐共生的现代化、走和平发展道路的现代化。）</w:t>
      </w:r>
    </w:p>
    <w:p w14:paraId="6B5B3B4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【例题3】公权本姓公，用权当为民。党风廉政建设是党的重大政治任务，更是治党治国的永恒课题。下列名言体现了“廉洁自律”的精神内涵的是（    ）。</w:t>
      </w:r>
    </w:p>
    <w:p w14:paraId="56BED10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A．见善如不及，见不善如探汤</w:t>
      </w:r>
    </w:p>
    <w:p w14:paraId="2C9D652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B．功崇惟志，业广惟勤</w:t>
      </w:r>
    </w:p>
    <w:p w14:paraId="4CE1F79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C．君子务本，本立而道生</w:t>
      </w:r>
    </w:p>
    <w:p w14:paraId="4656AF6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D．法不能独立，类不能自行，得其人则存，失其人则亡</w:t>
      </w:r>
    </w:p>
    <w:p w14:paraId="7A9AAD3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color w:val="auto"/>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A。A项出自《论语·季氏》，意思是说，看到善的行为，就唯恐自己达不到；看到不善的行为，就好像把手伸到热水中一样赶快避开，体现了“廉洁自律”的内涵，在《习近平在十八届中央纪委三次全会上发表重要讲话》《习近平用典》修身篇等多处引用该典故；B项强调立志和勤勉；C项强调注重根本和原则；D项强调善法离不开良人的执行。）</w:t>
      </w:r>
    </w:p>
    <w:p w14:paraId="54FF79C4">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b/>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rPr>
        <w:t>（</w:t>
      </w:r>
      <w:r>
        <w:rPr>
          <w:rFonts w:hint="eastAsia" w:ascii="仿宋_GB2312" w:hAnsi="仿宋_GB2312" w:eastAsia="仿宋_GB2312" w:cs="仿宋_GB2312"/>
          <w:color w:val="auto"/>
          <w:kern w:val="21"/>
          <w:sz w:val="32"/>
          <w:szCs w:val="32"/>
          <w:highlight w:val="none"/>
          <w:lang w:val="en-US" w:eastAsia="zh-CN"/>
        </w:rPr>
        <w:t>二</w:t>
      </w:r>
      <w:r>
        <w:rPr>
          <w:rFonts w:hint="eastAsia" w:ascii="仿宋_GB2312" w:hAnsi="仿宋_GB2312" w:eastAsia="仿宋_GB2312" w:cs="仿宋_GB2312"/>
          <w:color w:val="auto"/>
          <w:kern w:val="21"/>
          <w:sz w:val="32"/>
          <w:szCs w:val="32"/>
          <w:highlight w:val="none"/>
        </w:rPr>
        <w:t>）</w:t>
      </w:r>
      <w:r>
        <w:rPr>
          <w:rFonts w:hint="eastAsia" w:ascii="仿宋_GB2312" w:hAnsi="仿宋_GB2312" w:eastAsia="仿宋_GB2312" w:cs="仿宋_GB2312"/>
          <w:b/>
          <w:color w:val="auto"/>
          <w:kern w:val="21"/>
          <w:sz w:val="32"/>
          <w:szCs w:val="32"/>
          <w:highlight w:val="none"/>
        </w:rPr>
        <w:t>常识应用</w:t>
      </w:r>
    </w:p>
    <w:p w14:paraId="081CD4C3">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0" w:firstLineChars="200"/>
        <w:jc w:val="both"/>
        <w:textAlignment w:val="auto"/>
        <w:rPr>
          <w:rFonts w:hint="eastAsia" w:ascii="仿宋_GB2312" w:hAnsi="仿宋_GB2312" w:eastAsia="仿宋_GB2312" w:cs="仿宋_GB2312"/>
          <w:b w:val="0"/>
          <w:color w:val="auto"/>
          <w:kern w:val="21"/>
          <w:sz w:val="32"/>
          <w:szCs w:val="32"/>
          <w:highlight w:val="none"/>
          <w:lang w:val="en-US" w:eastAsia="zh-CN" w:bidi="ar-SA"/>
        </w:rPr>
      </w:pPr>
      <w:r>
        <w:rPr>
          <w:rFonts w:hint="eastAsia" w:ascii="仿宋_GB2312" w:hAnsi="仿宋_GB2312" w:eastAsia="仿宋_GB2312" w:cs="仿宋_GB2312"/>
          <w:b w:val="0"/>
          <w:color w:val="auto"/>
          <w:kern w:val="21"/>
          <w:sz w:val="32"/>
          <w:szCs w:val="32"/>
          <w:highlight w:val="none"/>
          <w:lang w:val="en-US" w:eastAsia="zh-CN" w:bidi="ar-SA"/>
        </w:rPr>
        <w:t>主要测查报考者在经济、文化、社会、法律、生态、科技、行政管理以及深圳市情等方面应知应会的基本知识以及运用这些知识进行分析判断的基本能力。</w:t>
      </w:r>
    </w:p>
    <w:p w14:paraId="5C8A7B6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【例题1】根据《民法典》，下列婚姻不属于无效婚姻的是（    ）。</w:t>
      </w:r>
    </w:p>
    <w:p w14:paraId="162F711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A．小陈和小宋的婚姻，二人同于1999年出生，于2019年结婚</w:t>
      </w:r>
    </w:p>
    <w:p w14:paraId="25C59FD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B．55岁的刘某和75岁的赵某的婚姻</w:t>
      </w:r>
    </w:p>
    <w:p w14:paraId="1FA95B4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C．阿红和堂哥阿雷的婚姻</w:t>
      </w:r>
    </w:p>
    <w:p w14:paraId="5EC670C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D．王二和已与妻子李四分居多年的张三的婚姻</w:t>
      </w:r>
    </w:p>
    <w:p w14:paraId="792472B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（答案：B。民法典第一千零五十一条  有下列情形之一的，婚姻无效：（一）重婚；（二）有禁止结婚的亲属关系；（三）未到法定婚龄。A项属未到法定婚龄；C项属近亲婚姻；D项属重婚。）</w:t>
      </w:r>
    </w:p>
    <w:p w14:paraId="3FABADF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【例题2】数字入诗具有特定的审美价值，历代文人赋诗时，常因妙用数字使诗文增色。下列诗句所含数字均确指实数的是（    ）。</w:t>
      </w:r>
    </w:p>
    <w:p w14:paraId="1EE3603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A．秦塞重关一百二，汉家离宫三十六</w:t>
      </w:r>
    </w:p>
    <w:p w14:paraId="5A04526E">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B．三十功名尘与土，八千里路云和月</w:t>
      </w:r>
    </w:p>
    <w:p w14:paraId="05BEB51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C．彼采萧兮，一日不见，如三秋兮</w:t>
      </w:r>
    </w:p>
    <w:p w14:paraId="3E0FEE9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D．城阙辅三秦，风烟望五津</w:t>
      </w:r>
    </w:p>
    <w:p w14:paraId="0F43B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（答案：D。A项、B项中数字都是虚指；C项中“三秋”是虚指，表示时间很长；D项“三秦”“五津”指古代的三秦之地、五个重要的渡口。)</w:t>
      </w:r>
    </w:p>
    <w:p w14:paraId="5DC4940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【例题3】以下为现代诗选段：</w:t>
      </w:r>
    </w:p>
    <w:p w14:paraId="11F868A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i/>
          <w:iCs/>
          <w:color w:val="auto"/>
          <w:kern w:val="21"/>
          <w:sz w:val="28"/>
          <w:szCs w:val="28"/>
          <w:highlight w:val="none"/>
          <w:lang w:val="en-US" w:eastAsia="zh-CN" w:bidi="ar-SA"/>
        </w:rPr>
      </w:pPr>
      <w:r>
        <w:rPr>
          <w:rFonts w:hint="eastAsia" w:ascii="楷体_GB2312" w:hAnsi="楷体_GB2312" w:eastAsia="楷体_GB2312" w:cs="楷体_GB2312"/>
          <w:b w:val="0"/>
          <w:i/>
          <w:iCs/>
          <w:color w:val="auto"/>
          <w:kern w:val="21"/>
          <w:sz w:val="28"/>
          <w:szCs w:val="28"/>
          <w:highlight w:val="none"/>
          <w:lang w:val="en-US" w:eastAsia="zh-CN" w:bidi="ar-SA"/>
        </w:rPr>
        <w:t>我知晓，旷野上我尚属一条大地的细流，</w:t>
      </w:r>
    </w:p>
    <w:p w14:paraId="0C6C675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i/>
          <w:iCs/>
          <w:color w:val="auto"/>
          <w:kern w:val="21"/>
          <w:sz w:val="28"/>
          <w:szCs w:val="28"/>
          <w:highlight w:val="none"/>
          <w:lang w:val="en-US" w:eastAsia="zh-CN" w:bidi="ar-SA"/>
        </w:rPr>
      </w:pPr>
      <w:r>
        <w:rPr>
          <w:rFonts w:hint="eastAsia" w:ascii="楷体_GB2312" w:hAnsi="楷体_GB2312" w:eastAsia="楷体_GB2312" w:cs="楷体_GB2312"/>
          <w:b w:val="0"/>
          <w:i/>
          <w:iCs/>
          <w:color w:val="auto"/>
          <w:kern w:val="21"/>
          <w:sz w:val="28"/>
          <w:szCs w:val="28"/>
          <w:highlight w:val="none"/>
          <w:lang w:val="en-US" w:eastAsia="zh-CN" w:bidi="ar-SA"/>
        </w:rPr>
        <w:t>是右蒲隔的一片“黄竹沥”诞生了我汩汩生命，</w:t>
      </w:r>
    </w:p>
    <w:p w14:paraId="7076E5F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i/>
          <w:iCs/>
          <w:color w:val="auto"/>
          <w:kern w:val="21"/>
          <w:sz w:val="28"/>
          <w:szCs w:val="28"/>
          <w:highlight w:val="none"/>
          <w:lang w:val="en-US" w:eastAsia="zh-CN" w:bidi="ar-SA"/>
        </w:rPr>
      </w:pPr>
      <w:r>
        <w:rPr>
          <w:rFonts w:hint="eastAsia" w:ascii="楷体_GB2312" w:hAnsi="楷体_GB2312" w:eastAsia="楷体_GB2312" w:cs="楷体_GB2312"/>
          <w:b w:val="0"/>
          <w:i/>
          <w:iCs/>
          <w:color w:val="auto"/>
          <w:kern w:val="21"/>
          <w:sz w:val="28"/>
          <w:szCs w:val="28"/>
          <w:highlight w:val="none"/>
          <w:lang w:val="en-US" w:eastAsia="zh-CN" w:bidi="ar-SA"/>
        </w:rPr>
        <w:t>我自牛尾岭、龙跃头，穿越沙湾背、莲塘坳，汇上水河、石湖溪，</w:t>
      </w:r>
    </w:p>
    <w:p w14:paraId="50140B7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i/>
          <w:iCs/>
          <w:color w:val="auto"/>
          <w:kern w:val="21"/>
          <w:sz w:val="28"/>
          <w:szCs w:val="28"/>
          <w:highlight w:val="none"/>
          <w:lang w:val="en-US" w:eastAsia="zh-CN" w:bidi="ar-SA"/>
        </w:rPr>
      </w:pPr>
      <w:r>
        <w:rPr>
          <w:rFonts w:hint="eastAsia" w:ascii="楷体_GB2312" w:hAnsi="楷体_GB2312" w:eastAsia="楷体_GB2312" w:cs="楷体_GB2312"/>
          <w:b w:val="0"/>
          <w:i/>
          <w:iCs/>
          <w:color w:val="auto"/>
          <w:kern w:val="21"/>
          <w:sz w:val="28"/>
          <w:szCs w:val="28"/>
          <w:highlight w:val="none"/>
          <w:lang w:val="en-US" w:eastAsia="zh-CN" w:bidi="ar-SA"/>
        </w:rPr>
        <w:t>逶迤百里西出香江米埔，再入后海湾、内伶仃。</w:t>
      </w:r>
    </w:p>
    <w:p w14:paraId="2766279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i/>
          <w:iCs/>
          <w:color w:val="auto"/>
          <w:kern w:val="21"/>
          <w:sz w:val="28"/>
          <w:szCs w:val="28"/>
          <w:highlight w:val="none"/>
          <w:lang w:val="en-US" w:eastAsia="zh-CN" w:bidi="ar-SA"/>
        </w:rPr>
      </w:pPr>
      <w:r>
        <w:rPr>
          <w:rFonts w:hint="eastAsia" w:ascii="楷体_GB2312" w:hAnsi="楷体_GB2312" w:eastAsia="楷体_GB2312" w:cs="楷体_GB2312"/>
          <w:b w:val="0"/>
          <w:i/>
          <w:iCs/>
          <w:color w:val="auto"/>
          <w:kern w:val="21"/>
          <w:sz w:val="28"/>
          <w:szCs w:val="28"/>
          <w:highlight w:val="none"/>
          <w:lang w:val="en-US" w:eastAsia="zh-CN" w:bidi="ar-SA"/>
        </w:rPr>
        <w:t>当你翻阅历史的时候，便掀开了我的奔流履历。</w:t>
      </w:r>
    </w:p>
    <w:p w14:paraId="521F564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该段诗歌描写的河流最有可能是（    ）。</w:t>
      </w:r>
    </w:p>
    <w:p w14:paraId="1A296B5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A．龙岗河</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B．坪山河</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C．深圳河</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D．盐田河</w:t>
      </w:r>
    </w:p>
    <w:p w14:paraId="66DBDA6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（答案：C。深圳河流经深圳与中国香港，入深圳湾、出伶仃洋，中下游为广东深圳与中国香港的界河。）</w:t>
      </w:r>
    </w:p>
    <w:p w14:paraId="1F7B1F7B">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lang w:val="en-US" w:eastAsia="zh-CN"/>
        </w:rPr>
        <w:t>三</w:t>
      </w: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rPr>
        <w:t>言语理解与表达</w:t>
      </w:r>
    </w:p>
    <w:p w14:paraId="3A8DDA7E">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0" w:firstLineChars="200"/>
        <w:jc w:val="both"/>
        <w:textAlignment w:val="auto"/>
        <w:rPr>
          <w:rFonts w:hint="eastAsia" w:ascii="仿宋_GB2312" w:hAnsi="仿宋_GB2312" w:eastAsia="仿宋_GB2312" w:cs="仿宋_GB2312"/>
          <w:b w:val="0"/>
          <w:color w:val="auto"/>
          <w:kern w:val="21"/>
          <w:sz w:val="32"/>
          <w:szCs w:val="32"/>
          <w:highlight w:val="none"/>
          <w:lang w:val="en-US" w:eastAsia="zh-CN" w:bidi="ar-SA"/>
        </w:rPr>
      </w:pPr>
      <w:r>
        <w:rPr>
          <w:rFonts w:hint="eastAsia" w:ascii="仿宋_GB2312" w:hAnsi="仿宋_GB2312" w:eastAsia="仿宋_GB2312" w:cs="仿宋_GB2312"/>
          <w:b w:val="0"/>
          <w:color w:val="auto"/>
          <w:kern w:val="21"/>
          <w:sz w:val="32"/>
          <w:szCs w:val="32"/>
          <w:highlight w:val="none"/>
          <w:lang w:val="en-US" w:eastAsia="zh-CN" w:bidi="ar-SA"/>
        </w:rPr>
        <w:t>主要测查报考者运用语言文字进行思考和交流、迅速准确地理解和把握言语材料内涵的能力。常用题型有选词填空、语句表达、阅读理解三种。</w:t>
      </w:r>
    </w:p>
    <w:p w14:paraId="23288AC1">
      <w:pPr>
        <w:pStyle w:val="3"/>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val="en-US" w:eastAsia="zh-CN"/>
        </w:rPr>
      </w:pPr>
      <w:r>
        <w:rPr>
          <w:rFonts w:hint="eastAsia" w:ascii="仿宋_GB2312" w:hAnsi="仿宋_GB2312" w:eastAsia="仿宋_GB2312" w:cs="仿宋_GB2312"/>
          <w:b/>
          <w:bCs/>
          <w:color w:val="auto"/>
          <w:kern w:val="21"/>
          <w:sz w:val="32"/>
          <w:szCs w:val="32"/>
          <w:highlight w:val="none"/>
          <w:lang w:val="en-US" w:eastAsia="zh-CN"/>
        </w:rPr>
        <w:t>1．选词填空</w:t>
      </w:r>
      <w:r>
        <w:rPr>
          <w:rFonts w:hint="eastAsia" w:ascii="仿宋_GB2312" w:hAnsi="仿宋_GB2312" w:eastAsia="仿宋_GB2312" w:cs="仿宋_GB2312"/>
          <w:color w:val="auto"/>
          <w:kern w:val="21"/>
          <w:sz w:val="32"/>
          <w:szCs w:val="32"/>
          <w:highlight w:val="none"/>
          <w:lang w:val="en-US" w:eastAsia="zh-CN"/>
        </w:rPr>
        <w:t>：每道题给出一句（段）或多句（段）不完整的表述，要求对4个备选项进行思考、辨析，选出最合适的1项填补空缺。</w:t>
      </w:r>
    </w:p>
    <w:p w14:paraId="507A396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【例题1】将下列选项中的词语填入句子横线处，最恰当的一项是：</w:t>
      </w:r>
    </w:p>
    <w:p w14:paraId="2F5350D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十年来，面对严峻复杂的国际形势和接踵而至的巨大风险挑战，党中央运筹帷幄、</w:t>
      </w:r>
      <w:r>
        <w:rPr>
          <w:rFonts w:hint="eastAsia" w:ascii="楷体_GB2312" w:hAnsi="楷体_GB2312" w:eastAsia="楷体_GB2312" w:cs="楷体_GB2312"/>
          <w:b w:val="0"/>
          <w:color w:val="auto"/>
          <w:kern w:val="21"/>
          <w:sz w:val="28"/>
          <w:szCs w:val="28"/>
          <w:highlight w:val="none"/>
          <w:u w:val="single"/>
          <w:lang w:val="en-US" w:eastAsia="zh-CN" w:bidi="ar-SA"/>
        </w:rPr>
        <w:t xml:space="preserve">      </w:t>
      </w:r>
      <w:r>
        <w:rPr>
          <w:rFonts w:hint="eastAsia" w:ascii="楷体_GB2312" w:hAnsi="楷体_GB2312" w:eastAsia="楷体_GB2312" w:cs="楷体_GB2312"/>
          <w:b w:val="0"/>
          <w:color w:val="auto"/>
          <w:kern w:val="21"/>
          <w:sz w:val="28"/>
          <w:szCs w:val="28"/>
          <w:highlight w:val="none"/>
          <w:lang w:val="en-US" w:eastAsia="zh-CN" w:bidi="ar-SA"/>
        </w:rPr>
        <w:t>，作出一系列重大科学判断，提出一系列重大战略策略，推动一系列重大工作，始终掌握新时代新征程党和国家事业发展的历史主动。</w:t>
      </w:r>
    </w:p>
    <w:p w14:paraId="3461C8E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A．处之泰然</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B．指挥若定</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C．稳操胜券</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D．应付裕如</w:t>
      </w:r>
    </w:p>
    <w:p w14:paraId="43B5ACE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（答案：B。“处之泰然”表示若无其事、镇定沉着不慌乱，与“运筹帷幄”的主动性不匹配;“稳操胜券”形容有绝对把握取得胜利</w:t>
      </w:r>
      <w:r>
        <w:rPr>
          <w:rFonts w:hint="default" w:ascii="楷体_GB2312" w:hAnsi="楷体_GB2312" w:eastAsia="楷体_GB2312" w:cs="楷体_GB2312"/>
          <w:b w:val="0"/>
          <w:color w:val="auto"/>
          <w:kern w:val="21"/>
          <w:sz w:val="28"/>
          <w:szCs w:val="28"/>
          <w:highlight w:val="none"/>
          <w:lang w:val="en" w:eastAsia="zh-CN" w:bidi="ar-SA"/>
        </w:rPr>
        <w:t>;</w:t>
      </w:r>
      <w:r>
        <w:rPr>
          <w:rFonts w:hint="eastAsia" w:ascii="楷体_GB2312" w:hAnsi="楷体_GB2312" w:eastAsia="楷体_GB2312" w:cs="楷体_GB2312"/>
          <w:b w:val="0"/>
          <w:color w:val="auto"/>
          <w:kern w:val="21"/>
          <w:sz w:val="28"/>
          <w:szCs w:val="28"/>
          <w:highlight w:val="none"/>
          <w:lang w:val="en-US" w:eastAsia="zh-CN" w:bidi="ar-SA"/>
        </w:rPr>
        <w:t>“应付裕如”表示从容对付，毫不费劲，均与“巨大风险挑战”不匹配；“指挥若定”形容指挥冷静、果断、精准，与后文“作出……判断”“提出……战略”“推动……工作”呼应。因此，正确答案为B。）</w:t>
      </w:r>
    </w:p>
    <w:p w14:paraId="64A7C4C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【例题2】将下列选项中的词语依次填入句子横线处，最恰当的一项是：</w:t>
      </w:r>
    </w:p>
    <w:p w14:paraId="3672EF8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劳动是美好的，劳动者更是美好的，有特别突出一技之长的工匠，更是一道美丽的风景线。然而，这种美好要用诗歌来充分表达，是很不容易的。在短小的篇幅里，写出一个个劳动者的</w:t>
      </w:r>
      <w:r>
        <w:rPr>
          <w:rFonts w:hint="eastAsia" w:ascii="楷体_GB2312" w:hAnsi="楷体_GB2312" w:eastAsia="楷体_GB2312" w:cs="楷体_GB2312"/>
          <w:b w:val="0"/>
          <w:color w:val="auto"/>
          <w:kern w:val="21"/>
          <w:sz w:val="28"/>
          <w:szCs w:val="28"/>
          <w:highlight w:val="none"/>
          <w:u w:val="single"/>
          <w:lang w:val="en-US" w:eastAsia="zh-CN" w:bidi="ar-SA"/>
        </w:rPr>
        <w:t xml:space="preserve">      </w:t>
      </w:r>
      <w:r>
        <w:rPr>
          <w:rFonts w:hint="eastAsia" w:ascii="楷体_GB2312" w:hAnsi="楷体_GB2312" w:eastAsia="楷体_GB2312" w:cs="楷体_GB2312"/>
          <w:b w:val="0"/>
          <w:color w:val="auto"/>
          <w:kern w:val="21"/>
          <w:sz w:val="28"/>
          <w:szCs w:val="28"/>
          <w:highlight w:val="none"/>
          <w:lang w:val="en-US" w:eastAsia="zh-CN" w:bidi="ar-SA"/>
        </w:rPr>
        <w:t>，更是极其艰难。但是诗人成功地从大地、长天、厂房、车间里</w:t>
      </w:r>
      <w:r>
        <w:rPr>
          <w:rFonts w:hint="eastAsia" w:ascii="楷体_GB2312" w:hAnsi="楷体_GB2312" w:eastAsia="楷体_GB2312" w:cs="楷体_GB2312"/>
          <w:b w:val="0"/>
          <w:color w:val="auto"/>
          <w:kern w:val="21"/>
          <w:sz w:val="28"/>
          <w:szCs w:val="28"/>
          <w:highlight w:val="none"/>
          <w:u w:val="single"/>
          <w:lang w:val="en-US" w:eastAsia="zh-CN" w:bidi="ar-SA"/>
        </w:rPr>
        <w:t xml:space="preserve">      </w:t>
      </w:r>
      <w:r>
        <w:rPr>
          <w:rFonts w:hint="eastAsia" w:ascii="楷体_GB2312" w:hAnsi="楷体_GB2312" w:eastAsia="楷体_GB2312" w:cs="楷体_GB2312"/>
          <w:b w:val="0"/>
          <w:color w:val="auto"/>
          <w:kern w:val="21"/>
          <w:sz w:val="28"/>
          <w:szCs w:val="28"/>
          <w:highlight w:val="none"/>
          <w:lang w:val="en-US" w:eastAsia="zh-CN" w:bidi="ar-SA"/>
        </w:rPr>
        <w:t>出了优秀的诗行。</w:t>
      </w:r>
    </w:p>
    <w:p w14:paraId="391C773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A．神魂、凝练</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B．神韵、提炼</w:t>
      </w:r>
    </w:p>
    <w:p w14:paraId="5DFF805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C．神态、精练</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D．神采、锤炼</w:t>
      </w:r>
    </w:p>
    <w:p w14:paraId="0E6AF7F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color w:val="auto"/>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B。第一空要求填入一个能够与“劳动者”的美好特质相匹配的词。这里使用“神韵”能够表达劳动者在工作中所体现出来的气质和风采，符合“劳动是美好的”这一主题。第二空需要一个动词来描述诗人从大地、长天、厂房、车间中提取出诗歌的过程。“提炼”这个词恰好能表达从复杂的现实中提取精华的意思，形象地描绘了诗人所作的努力和成就。）</w:t>
      </w:r>
    </w:p>
    <w:p w14:paraId="160A2EE5">
      <w:pPr>
        <w:pStyle w:val="3"/>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shd w:val="clear" w:color="auto" w:fill="auto"/>
          <w:lang w:val="en-US" w:eastAsia="zh-CN"/>
        </w:rPr>
      </w:pPr>
      <w:r>
        <w:rPr>
          <w:rFonts w:hint="eastAsia" w:ascii="仿宋_GB2312" w:hAnsi="仿宋_GB2312" w:eastAsia="仿宋_GB2312" w:cs="仿宋_GB2312"/>
          <w:b/>
          <w:bCs/>
          <w:color w:val="auto"/>
          <w:kern w:val="21"/>
          <w:sz w:val="32"/>
          <w:szCs w:val="32"/>
          <w:highlight w:val="none"/>
          <w:lang w:val="en-US" w:eastAsia="zh-CN"/>
        </w:rPr>
        <w:t>2．</w:t>
      </w:r>
      <w:r>
        <w:rPr>
          <w:rFonts w:hint="eastAsia" w:ascii="仿宋_GB2312" w:hAnsi="仿宋_GB2312" w:eastAsia="仿宋_GB2312" w:cs="仿宋_GB2312"/>
          <w:b/>
          <w:bCs/>
          <w:color w:val="auto"/>
          <w:kern w:val="21"/>
          <w:sz w:val="32"/>
          <w:szCs w:val="32"/>
          <w:highlight w:val="none"/>
          <w:shd w:val="clear" w:color="auto" w:fill="auto"/>
          <w:lang w:val="en-US" w:eastAsia="zh-CN"/>
        </w:rPr>
        <w:t>语句表达：</w:t>
      </w:r>
      <w:r>
        <w:rPr>
          <w:rFonts w:hint="eastAsia" w:ascii="仿宋_GB2312" w:hAnsi="仿宋_GB2312" w:eastAsia="仿宋_GB2312" w:cs="仿宋_GB2312"/>
          <w:color w:val="auto"/>
          <w:kern w:val="21"/>
          <w:sz w:val="32"/>
          <w:szCs w:val="32"/>
          <w:highlight w:val="none"/>
          <w:shd w:val="clear" w:color="auto" w:fill="auto"/>
          <w:lang w:val="en-US" w:eastAsia="zh-CN"/>
        </w:rPr>
        <w:t>根据对语句的语气、语序、语义、语法结构等方面理解、判断，从4个备选项中选出最符合题干要求的1项。</w:t>
      </w:r>
    </w:p>
    <w:p w14:paraId="12521E2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【例题1】</w:t>
      </w:r>
      <w:r>
        <w:rPr>
          <w:rFonts w:hint="eastAsia" w:ascii="楷体_GB2312" w:hAnsi="楷体_GB2312" w:eastAsia="楷体_GB2312" w:cs="楷体_GB2312"/>
          <w:b w:val="0"/>
          <w:color w:val="auto"/>
          <w:kern w:val="21"/>
          <w:sz w:val="28"/>
          <w:szCs w:val="28"/>
          <w:highlight w:val="none"/>
          <w:lang w:val="en-US" w:eastAsia="zh-CN" w:bidi="ar-SA"/>
        </w:rPr>
        <w:t>下列各项中，有语病的一项是：</w:t>
      </w:r>
    </w:p>
    <w:p w14:paraId="6E9A81C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A．作家是一个敏感的群体，对他们而言，花园是一个庇护所，一个让幻想飞翔的地方。</w:t>
      </w:r>
    </w:p>
    <w:p w14:paraId="70BDBF9E">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B．由于心理压力较大，他决定通过占卜的方式给自己信心。</w:t>
      </w:r>
    </w:p>
    <w:p w14:paraId="5FCDB6B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C．海阔、湖清、河畅、水净、景美，深圳的冬天着实是一个好地方。</w:t>
      </w:r>
    </w:p>
    <w:p w14:paraId="4895A27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D．随着气温回暖，全国春耕备耕由南向北陆续展开。</w:t>
      </w:r>
    </w:p>
    <w:p w14:paraId="7492CBB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w:t>
      </w:r>
      <w:r>
        <w:rPr>
          <w:rFonts w:hint="eastAsia" w:ascii="楷体_GB2312" w:hAnsi="楷体_GB2312" w:eastAsia="楷体_GB2312" w:cs="楷体_GB2312"/>
          <w:b w:val="0"/>
          <w:color w:val="auto"/>
          <w:kern w:val="21"/>
          <w:sz w:val="28"/>
          <w:szCs w:val="28"/>
          <w:highlight w:val="none"/>
          <w:lang w:val="zh-CN" w:eastAsia="zh-CN" w:bidi="ar-SA"/>
        </w:rPr>
        <w:t>答案：C。该项语病为搭配不当，“冬天”（</w:t>
      </w:r>
      <w:r>
        <w:rPr>
          <w:rFonts w:hint="eastAsia" w:ascii="楷体_GB2312" w:hAnsi="楷体_GB2312" w:eastAsia="楷体_GB2312" w:cs="楷体_GB2312"/>
          <w:b w:val="0"/>
          <w:color w:val="auto"/>
          <w:kern w:val="21"/>
          <w:sz w:val="28"/>
          <w:szCs w:val="28"/>
          <w:highlight w:val="none"/>
          <w:lang w:val="en-US" w:eastAsia="zh-CN" w:bidi="ar-SA"/>
        </w:rPr>
        <w:t>时间</w:t>
      </w:r>
      <w:r>
        <w:rPr>
          <w:rFonts w:hint="eastAsia" w:ascii="楷体_GB2312" w:hAnsi="楷体_GB2312" w:eastAsia="楷体_GB2312" w:cs="楷体_GB2312"/>
          <w:b w:val="0"/>
          <w:color w:val="auto"/>
          <w:kern w:val="21"/>
          <w:sz w:val="28"/>
          <w:szCs w:val="28"/>
          <w:highlight w:val="none"/>
          <w:lang w:val="zh-CN" w:eastAsia="zh-CN" w:bidi="ar-SA"/>
        </w:rPr>
        <w:t>）与“好地方”（</w:t>
      </w:r>
      <w:r>
        <w:rPr>
          <w:rFonts w:hint="eastAsia" w:ascii="楷体_GB2312" w:hAnsi="楷体_GB2312" w:eastAsia="楷体_GB2312" w:cs="楷体_GB2312"/>
          <w:b w:val="0"/>
          <w:color w:val="auto"/>
          <w:kern w:val="21"/>
          <w:sz w:val="28"/>
          <w:szCs w:val="28"/>
          <w:highlight w:val="none"/>
          <w:lang w:val="en-US" w:eastAsia="zh-CN" w:bidi="ar-SA"/>
        </w:rPr>
        <w:t>处所</w:t>
      </w:r>
      <w:r>
        <w:rPr>
          <w:rFonts w:hint="eastAsia" w:ascii="楷体_GB2312" w:hAnsi="楷体_GB2312" w:eastAsia="楷体_GB2312" w:cs="楷体_GB2312"/>
          <w:b w:val="0"/>
          <w:color w:val="auto"/>
          <w:kern w:val="21"/>
          <w:sz w:val="28"/>
          <w:szCs w:val="28"/>
          <w:highlight w:val="none"/>
          <w:lang w:val="zh-CN" w:eastAsia="zh-CN" w:bidi="ar-SA"/>
        </w:rPr>
        <w:t>）搭配不当。</w:t>
      </w:r>
      <w:r>
        <w:rPr>
          <w:rFonts w:hint="eastAsia" w:ascii="楷体_GB2312" w:hAnsi="楷体_GB2312" w:eastAsia="楷体_GB2312" w:cs="楷体_GB2312"/>
          <w:b w:val="0"/>
          <w:color w:val="auto"/>
          <w:kern w:val="21"/>
          <w:sz w:val="28"/>
          <w:szCs w:val="28"/>
          <w:highlight w:val="none"/>
          <w:lang w:val="en-US" w:eastAsia="zh-CN" w:bidi="ar-SA"/>
        </w:rPr>
        <w:t>）</w:t>
      </w:r>
    </w:p>
    <w:p w14:paraId="02788CB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【例题</w:t>
      </w:r>
      <w:r>
        <w:rPr>
          <w:rFonts w:hint="eastAsia" w:ascii="楷体_GB2312" w:hAnsi="楷体_GB2312" w:eastAsia="楷体_GB2312" w:cs="楷体_GB2312"/>
          <w:b w:val="0"/>
          <w:color w:val="auto"/>
          <w:kern w:val="21"/>
          <w:sz w:val="28"/>
          <w:szCs w:val="28"/>
          <w:highlight w:val="none"/>
          <w:lang w:val="en-US" w:eastAsia="zh-CN" w:bidi="ar-SA"/>
        </w:rPr>
        <w:t>2</w:t>
      </w:r>
      <w:r>
        <w:rPr>
          <w:rFonts w:hint="eastAsia" w:ascii="楷体_GB2312" w:hAnsi="楷体_GB2312" w:eastAsia="楷体_GB2312" w:cs="楷体_GB2312"/>
          <w:b w:val="0"/>
          <w:color w:val="auto"/>
          <w:kern w:val="21"/>
          <w:sz w:val="28"/>
          <w:szCs w:val="28"/>
          <w:highlight w:val="none"/>
          <w:lang w:val="zh-CN" w:eastAsia="zh-CN" w:bidi="ar-SA"/>
        </w:rPr>
        <w:t>】把下面几个句子组成语意连贯的一段文字，排序正确的一项是：</w:t>
      </w:r>
    </w:p>
    <w:p w14:paraId="0D9B1DE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(1)这就是天鹅。</w:t>
      </w:r>
    </w:p>
    <w:p w14:paraId="41970E3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(2)小鸭从来没有看到过这样美丽的东西。</w:t>
      </w:r>
    </w:p>
    <w:p w14:paraId="1CE23D1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(3)一天晚上，当太阳正在美丽地落下去的时候，有一群漂亮的大鸟从灌木林里飞出来。</w:t>
      </w:r>
    </w:p>
    <w:p w14:paraId="6AB2164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(4)他们发出一种奇异的叫声，展开美丽的长翅膀，从寒冷的地带飞向温暖的国度，飞向不结冰的湖上去。</w:t>
      </w:r>
    </w:p>
    <w:p w14:paraId="677E685D">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(5)他们白得发亮，颈项又长又柔软。</w:t>
      </w:r>
    </w:p>
    <w:p w14:paraId="09139B0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A．3-5-4-1-2</w:t>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B．1-3-2-4-5</w:t>
      </w:r>
    </w:p>
    <w:p w14:paraId="2B55302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C．3-2-1-5-4</w:t>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ab/>
      </w:r>
      <w:r>
        <w:rPr>
          <w:rFonts w:hint="eastAsia" w:ascii="楷体_GB2312" w:hAnsi="楷体_GB2312" w:eastAsia="楷体_GB2312" w:cs="楷体_GB2312"/>
          <w:b w:val="0"/>
          <w:color w:val="auto"/>
          <w:kern w:val="21"/>
          <w:sz w:val="28"/>
          <w:szCs w:val="28"/>
          <w:highlight w:val="none"/>
          <w:lang w:val="zh-CN" w:eastAsia="zh-CN" w:bidi="ar-SA"/>
        </w:rPr>
        <w:t>D．3-2-5-1-4</w:t>
      </w:r>
    </w:p>
    <w:p w14:paraId="2978093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（答案：D。语段描述了丑小鸭见到天鹅的场景。(3)句描写场景时间，交代发生的事件，</w:t>
      </w:r>
      <w:r>
        <w:rPr>
          <w:rFonts w:hint="eastAsia" w:ascii="楷体_GB2312" w:hAnsi="楷体_GB2312" w:eastAsia="楷体_GB2312" w:cs="楷体_GB2312"/>
          <w:b w:val="0"/>
          <w:color w:val="auto"/>
          <w:kern w:val="21"/>
          <w:sz w:val="28"/>
          <w:szCs w:val="28"/>
          <w:highlight w:val="none"/>
          <w:lang w:val="en-US" w:eastAsia="zh-CN" w:bidi="ar-SA"/>
        </w:rPr>
        <w:t>引入场景</w:t>
      </w:r>
      <w:r>
        <w:rPr>
          <w:rFonts w:hint="eastAsia" w:ascii="楷体_GB2312" w:hAnsi="楷体_GB2312" w:eastAsia="楷体_GB2312" w:cs="楷体_GB2312"/>
          <w:b w:val="0"/>
          <w:color w:val="auto"/>
          <w:kern w:val="21"/>
          <w:sz w:val="28"/>
          <w:szCs w:val="28"/>
          <w:highlight w:val="none"/>
          <w:lang w:val="zh-CN" w:eastAsia="zh-CN" w:bidi="ar-SA"/>
        </w:rPr>
        <w:t>；(2)句为小鸭整体视觉感受“这样美丽”，体现“大鸟出现”与“小鸭震惊”的因果关系；(5)句“他们”紧承(2)句描绘大鸟的</w:t>
      </w:r>
      <w:r>
        <w:rPr>
          <w:rFonts w:hint="eastAsia" w:ascii="楷体_GB2312" w:hAnsi="楷体_GB2312" w:eastAsia="楷体_GB2312" w:cs="楷体_GB2312"/>
          <w:b w:val="0"/>
          <w:color w:val="auto"/>
          <w:kern w:val="21"/>
          <w:sz w:val="28"/>
          <w:szCs w:val="28"/>
          <w:highlight w:val="none"/>
          <w:lang w:val="en-US" w:eastAsia="zh-CN" w:bidi="ar-SA"/>
        </w:rPr>
        <w:t>具体形象</w:t>
      </w:r>
      <w:r>
        <w:rPr>
          <w:rFonts w:hint="eastAsia" w:ascii="楷体_GB2312" w:hAnsi="楷体_GB2312" w:eastAsia="楷体_GB2312" w:cs="楷体_GB2312"/>
          <w:b w:val="0"/>
          <w:color w:val="auto"/>
          <w:kern w:val="21"/>
          <w:sz w:val="28"/>
          <w:szCs w:val="28"/>
          <w:highlight w:val="none"/>
          <w:lang w:val="zh-CN" w:eastAsia="zh-CN" w:bidi="ar-SA"/>
        </w:rPr>
        <w:t>，符合由整体到细节的认知逻辑；(1)句在前文铺垫后点明“这就是天鹅”；(4)句再做更多描述及延伸，形成“静→动”的描写层次。</w:t>
      </w:r>
      <w:r>
        <w:rPr>
          <w:rFonts w:hint="eastAsia" w:ascii="楷体_GB2312" w:hAnsi="楷体_GB2312" w:eastAsia="楷体_GB2312" w:cs="楷体_GB2312"/>
          <w:b w:val="0"/>
          <w:color w:val="auto"/>
          <w:kern w:val="21"/>
          <w:sz w:val="28"/>
          <w:szCs w:val="28"/>
          <w:highlight w:val="none"/>
          <w:lang w:val="en-US" w:eastAsia="zh-CN" w:bidi="ar-SA"/>
        </w:rPr>
        <w:t>因此，</w:t>
      </w:r>
      <w:r>
        <w:rPr>
          <w:rFonts w:hint="eastAsia" w:ascii="楷体_GB2312" w:hAnsi="楷体_GB2312" w:eastAsia="楷体_GB2312" w:cs="楷体_GB2312"/>
          <w:b w:val="0"/>
          <w:color w:val="auto"/>
          <w:kern w:val="21"/>
          <w:sz w:val="28"/>
          <w:szCs w:val="28"/>
          <w:highlight w:val="none"/>
          <w:lang w:val="zh-CN" w:eastAsia="zh-CN" w:bidi="ar-SA"/>
        </w:rPr>
        <w:t>正确答案为</w:t>
      </w:r>
      <w:r>
        <w:rPr>
          <w:rFonts w:hint="eastAsia" w:ascii="楷体_GB2312" w:hAnsi="楷体_GB2312" w:eastAsia="楷体_GB2312" w:cs="楷体_GB2312"/>
          <w:b w:val="0"/>
          <w:color w:val="auto"/>
          <w:kern w:val="21"/>
          <w:sz w:val="28"/>
          <w:szCs w:val="28"/>
          <w:highlight w:val="none"/>
          <w:lang w:val="en-US" w:eastAsia="zh-CN" w:bidi="ar-SA"/>
        </w:rPr>
        <w:t>D</w:t>
      </w:r>
      <w:r>
        <w:rPr>
          <w:rFonts w:hint="eastAsia" w:ascii="楷体_GB2312" w:hAnsi="楷体_GB2312" w:eastAsia="楷体_GB2312" w:cs="楷体_GB2312"/>
          <w:b w:val="0"/>
          <w:color w:val="auto"/>
          <w:kern w:val="21"/>
          <w:sz w:val="28"/>
          <w:szCs w:val="28"/>
          <w:highlight w:val="none"/>
          <w:lang w:val="zh-CN" w:eastAsia="zh-CN" w:bidi="ar-SA"/>
        </w:rPr>
        <w:t>。）</w:t>
      </w:r>
    </w:p>
    <w:p w14:paraId="0C632692">
      <w:pPr>
        <w:pStyle w:val="3"/>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rPr>
      </w:pPr>
      <w:r>
        <w:rPr>
          <w:rFonts w:hint="eastAsia" w:ascii="仿宋_GB2312" w:hAnsi="仿宋_GB2312" w:eastAsia="仿宋_GB2312" w:cs="仿宋_GB2312"/>
          <w:b/>
          <w:bCs/>
          <w:color w:val="auto"/>
          <w:kern w:val="21"/>
          <w:sz w:val="32"/>
          <w:szCs w:val="32"/>
          <w:highlight w:val="none"/>
          <w:lang w:val="en-US" w:eastAsia="zh-CN"/>
        </w:rPr>
        <w:t>3．阅读理解</w:t>
      </w:r>
      <w:r>
        <w:rPr>
          <w:rFonts w:hint="eastAsia" w:ascii="仿宋_GB2312" w:hAnsi="仿宋_GB2312" w:eastAsia="仿宋_GB2312" w:cs="仿宋_GB2312"/>
          <w:color w:val="auto"/>
          <w:kern w:val="21"/>
          <w:sz w:val="32"/>
          <w:szCs w:val="32"/>
          <w:highlight w:val="none"/>
          <w:lang w:val="en-US" w:eastAsia="zh-CN"/>
        </w:rPr>
        <w:t>：</w:t>
      </w:r>
      <w:r>
        <w:rPr>
          <w:rFonts w:hint="eastAsia" w:ascii="仿宋_GB2312" w:hAnsi="仿宋_GB2312" w:eastAsia="仿宋_GB2312" w:cs="仿宋_GB2312"/>
          <w:color w:val="auto"/>
          <w:kern w:val="21"/>
          <w:sz w:val="32"/>
          <w:szCs w:val="32"/>
          <w:highlight w:val="none"/>
        </w:rPr>
        <w:t>每道题给出一段</w:t>
      </w:r>
      <w:r>
        <w:rPr>
          <w:rFonts w:hint="eastAsia" w:ascii="仿宋_GB2312" w:hAnsi="仿宋_GB2312" w:eastAsia="仿宋_GB2312" w:cs="仿宋_GB2312"/>
          <w:color w:val="auto"/>
          <w:kern w:val="21"/>
          <w:sz w:val="32"/>
          <w:szCs w:val="32"/>
          <w:highlight w:val="none"/>
          <w:lang w:eastAsia="zh-CN"/>
        </w:rPr>
        <w:t>文字材料</w:t>
      </w:r>
      <w:r>
        <w:rPr>
          <w:rFonts w:hint="eastAsia" w:ascii="仿宋_GB2312" w:hAnsi="仿宋_GB2312" w:eastAsia="仿宋_GB2312" w:cs="仿宋_GB2312"/>
          <w:color w:val="auto"/>
          <w:kern w:val="21"/>
          <w:sz w:val="32"/>
          <w:szCs w:val="32"/>
          <w:highlight w:val="none"/>
        </w:rPr>
        <w:t>，</w:t>
      </w:r>
      <w:r>
        <w:rPr>
          <w:rFonts w:hint="eastAsia" w:ascii="仿宋_GB2312" w:hAnsi="仿宋_GB2312" w:eastAsia="仿宋_GB2312" w:cs="仿宋_GB2312"/>
          <w:color w:val="auto"/>
          <w:kern w:val="21"/>
          <w:sz w:val="32"/>
          <w:szCs w:val="32"/>
          <w:highlight w:val="none"/>
          <w:lang w:eastAsia="zh-CN"/>
        </w:rPr>
        <w:t>根据对文字材料所提供信息的理解，作出相应的概括、分析、判断，</w:t>
      </w:r>
      <w:r>
        <w:rPr>
          <w:rFonts w:hint="eastAsia" w:ascii="仿宋_GB2312" w:hAnsi="仿宋_GB2312" w:eastAsia="仿宋_GB2312" w:cs="仿宋_GB2312"/>
          <w:color w:val="auto"/>
          <w:kern w:val="21"/>
          <w:sz w:val="32"/>
          <w:szCs w:val="32"/>
          <w:highlight w:val="none"/>
        </w:rPr>
        <w:t>从4个备选项中选出最符合题干要求的1项。</w:t>
      </w:r>
    </w:p>
    <w:p w14:paraId="00C17F8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例题1】想来一杯奶茶不用排队，“代买奶茶”的小哥会将热乎的奶茶送到手中；外出旅行家里的宠物没人照看，代遛狗服务让主人们安心外出；商场停车位难找，代客泊车服务让逛街更方便；朋友聚会小酌，代驾司机送自己安全到家……在互联网模式普及后，随着移动支付以及共享经济发展趋于成熟，“代经济”的发展速度得以提升。动动手指就能解决问题，“代经济”的发展不仅为“懒人”们提供全新消费选择，也为市场注入新活力。有学者表示，于社会而言，专业的事由专业的人来干，催生相关行业兴起，社会分工进一步细化有助于增加就业机会，促进经济增长。当然，“代经济”个性化发展还需谨防乱象伴生。</w:t>
      </w:r>
    </w:p>
    <w:p w14:paraId="212AB76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这段文字接下来最有可能讲述的是（    ）。</w:t>
      </w:r>
    </w:p>
    <w:p w14:paraId="3B42158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A．“代经济”增加就业机会、促进经济增长的具体表现</w:t>
      </w:r>
    </w:p>
    <w:p w14:paraId="221E64A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B．“代经济”所伴生的乱象的种种表现</w:t>
      </w:r>
    </w:p>
    <w:p w14:paraId="05D90A7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C．“代经济”所伴生的乱象对社会的负面影响</w:t>
      </w:r>
    </w:p>
    <w:p w14:paraId="6E3CA0B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D．对“代经济”所伴生的乱象予以监管的具体措施</w:t>
      </w:r>
    </w:p>
    <w:p w14:paraId="395F73B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（答案：</w:t>
      </w:r>
      <w:r>
        <w:rPr>
          <w:rFonts w:hint="eastAsia" w:ascii="楷体_GB2312" w:hAnsi="楷体_GB2312" w:eastAsia="楷体_GB2312" w:cs="楷体_GB2312"/>
          <w:b w:val="0"/>
          <w:color w:val="auto"/>
          <w:kern w:val="21"/>
          <w:sz w:val="28"/>
          <w:szCs w:val="28"/>
          <w:highlight w:val="none"/>
          <w:lang w:val="en-US" w:eastAsia="zh-CN" w:bidi="ar-SA"/>
        </w:rPr>
        <w:t>B。语段主要讲述了生活场景中的“代经济”及其发展原因和正面意义。语段结尾处提出“</w:t>
      </w:r>
      <w:r>
        <w:rPr>
          <w:rFonts w:hint="eastAsia" w:ascii="楷体_GB2312" w:hAnsi="楷体_GB2312" w:eastAsia="楷体_GB2312" w:cs="楷体_GB2312"/>
          <w:b w:val="0"/>
          <w:color w:val="auto"/>
          <w:kern w:val="21"/>
          <w:sz w:val="28"/>
          <w:szCs w:val="28"/>
          <w:highlight w:val="none"/>
          <w:lang w:val="zh-CN" w:eastAsia="zh-CN" w:bidi="ar-SA"/>
        </w:rPr>
        <w:t>当然，‘代经济’个性化发展还需谨防乱象伴生</w:t>
      </w:r>
      <w:r>
        <w:rPr>
          <w:rFonts w:hint="eastAsia" w:ascii="楷体_GB2312" w:hAnsi="楷体_GB2312" w:eastAsia="楷体_GB2312" w:cs="楷体_GB2312"/>
          <w:b w:val="0"/>
          <w:color w:val="auto"/>
          <w:kern w:val="21"/>
          <w:sz w:val="28"/>
          <w:szCs w:val="28"/>
          <w:highlight w:val="none"/>
          <w:lang w:val="en-US" w:eastAsia="zh-CN" w:bidi="ar-SA"/>
        </w:rPr>
        <w:t>”，</w:t>
      </w:r>
      <w:r>
        <w:rPr>
          <w:rFonts w:hint="eastAsia" w:ascii="楷体_GB2312" w:hAnsi="楷体_GB2312" w:eastAsia="楷体_GB2312" w:cs="楷体_GB2312"/>
          <w:b w:val="0"/>
          <w:color w:val="auto"/>
          <w:kern w:val="21"/>
          <w:sz w:val="28"/>
          <w:szCs w:val="28"/>
          <w:highlight w:val="none"/>
          <w:lang w:val="zh-CN" w:eastAsia="zh-CN" w:bidi="ar-SA"/>
        </w:rPr>
        <w:t>接下来更为合理的论述逻辑应该为“先提出有何乱象，</w:t>
      </w:r>
      <w:r>
        <w:rPr>
          <w:rFonts w:hint="eastAsia" w:ascii="楷体_GB2312" w:hAnsi="楷体_GB2312" w:eastAsia="楷体_GB2312" w:cs="楷体_GB2312"/>
          <w:b w:val="0"/>
          <w:color w:val="auto"/>
          <w:kern w:val="21"/>
          <w:sz w:val="28"/>
          <w:szCs w:val="28"/>
          <w:highlight w:val="none"/>
          <w:lang w:val="en-US" w:eastAsia="zh-CN" w:bidi="ar-SA"/>
        </w:rPr>
        <w:t>再</w:t>
      </w:r>
      <w:r>
        <w:rPr>
          <w:rFonts w:hint="eastAsia" w:ascii="楷体_GB2312" w:hAnsi="楷体_GB2312" w:eastAsia="楷体_GB2312" w:cs="楷体_GB2312"/>
          <w:b w:val="0"/>
          <w:color w:val="auto"/>
          <w:kern w:val="21"/>
          <w:sz w:val="28"/>
          <w:szCs w:val="28"/>
          <w:highlight w:val="none"/>
          <w:lang w:val="zh-CN" w:eastAsia="zh-CN" w:bidi="ar-SA"/>
        </w:rPr>
        <w:t>说明乱象有何影响，继而探讨如何予以监管促进健康发展”。因此，</w:t>
      </w:r>
      <w:r>
        <w:rPr>
          <w:rFonts w:hint="eastAsia" w:ascii="楷体_GB2312" w:hAnsi="楷体_GB2312" w:eastAsia="楷体_GB2312" w:cs="楷体_GB2312"/>
          <w:b w:val="0"/>
          <w:color w:val="auto"/>
          <w:kern w:val="21"/>
          <w:sz w:val="28"/>
          <w:szCs w:val="28"/>
          <w:highlight w:val="none"/>
          <w:lang w:val="en-US" w:eastAsia="zh-CN" w:bidi="ar-SA"/>
        </w:rPr>
        <w:t>正确答案为B</w:t>
      </w:r>
      <w:r>
        <w:rPr>
          <w:rFonts w:hint="eastAsia" w:ascii="楷体_GB2312" w:hAnsi="楷体_GB2312" w:eastAsia="楷体_GB2312" w:cs="楷体_GB2312"/>
          <w:b w:val="0"/>
          <w:color w:val="auto"/>
          <w:kern w:val="21"/>
          <w:sz w:val="28"/>
          <w:szCs w:val="28"/>
          <w:highlight w:val="none"/>
          <w:lang w:val="zh-CN" w:eastAsia="zh-CN" w:bidi="ar-SA"/>
        </w:rPr>
        <w:t>。）</w:t>
      </w:r>
    </w:p>
    <w:p w14:paraId="3134995E">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【例题</w:t>
      </w:r>
      <w:r>
        <w:rPr>
          <w:rFonts w:hint="eastAsia" w:ascii="楷体_GB2312" w:hAnsi="楷体_GB2312" w:eastAsia="楷体_GB2312" w:cs="楷体_GB2312"/>
          <w:b w:val="0"/>
          <w:color w:val="auto"/>
          <w:kern w:val="21"/>
          <w:sz w:val="28"/>
          <w:szCs w:val="28"/>
          <w:highlight w:val="none"/>
          <w:lang w:val="en-US" w:eastAsia="zh-CN" w:bidi="ar-SA"/>
        </w:rPr>
        <w:t>2</w:t>
      </w: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没有安全的国家环境，人们怎么能一心脱贫攻坚并取得历史性成就？没有国家安全、社会稳定，推动创新发展、协调发展、绿色发展、开放发展、共享发展，经济社会发展怎么会有源源不断的活力和动力？没有维护国家安全的能力和信心，面对来势汹汹的疫情，怎么能以众志成城之力抵挡住病毒的侵袭？国家安全、社会安定、人心安稳，不是从天上掉下来的，而是在发展实践中用行动维护而来的、捍卫而得的、奋战而赢的。</w:t>
      </w:r>
    </w:p>
    <w:p w14:paraId="7AAB8EF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上文表达的主要观点是（    ）。</w:t>
      </w:r>
    </w:p>
    <w:p w14:paraId="16FDD5D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A．创新发展、协调发展、绿色发展、开放发展、共享发展，是当前经济社会发展的实践指南</w:t>
      </w:r>
    </w:p>
    <w:p w14:paraId="5212196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B．社会发展的活力和动力是战胜疫情、维护国家安全和社会安定的基本保证</w:t>
      </w:r>
    </w:p>
    <w:p w14:paraId="6856E86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C．事实告诉我们，没有安全和稳定，一切都无从谈起</w:t>
      </w:r>
    </w:p>
    <w:p w14:paraId="1138AD4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D．在发展实践中，我们要用切实的行动来维护国家安全、社会安定和人心安稳</w:t>
      </w:r>
    </w:p>
    <w:p w14:paraId="1EC7FD5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ascii="楷体_GB2312" w:hAnsi="楷体_GB2312" w:eastAsia="楷体_GB2312" w:cs="楷体_GB2312"/>
          <w:b w:val="0"/>
          <w:color w:val="auto"/>
          <w:kern w:val="21"/>
          <w:sz w:val="28"/>
          <w:szCs w:val="28"/>
          <w:highlight w:val="none"/>
          <w:lang w:val="en" w:eastAsia="zh-CN" w:bidi="ar-SA"/>
        </w:rPr>
      </w:pPr>
      <w:r>
        <w:rPr>
          <w:rFonts w:hint="eastAsia" w:ascii="楷体_GB2312" w:hAnsi="楷体_GB2312" w:eastAsia="楷体_GB2312" w:cs="楷体_GB2312"/>
          <w:b w:val="0"/>
          <w:color w:val="auto"/>
          <w:kern w:val="21"/>
          <w:sz w:val="28"/>
          <w:szCs w:val="28"/>
          <w:highlight w:val="none"/>
          <w:lang w:val="en-US" w:eastAsia="zh-CN" w:bidi="ar-SA"/>
        </w:rPr>
        <w:t>（答案：C。语段通过一连串反问句强调了国家安全和稳定的重要性，主要谈的是“安全和稳定”的重要性。而A、B项则为某一论据的语段外延展，或强行进行因果关联；D项虽与末句意思相同，但并非语段主旨。因此，正确答案为C。）</w:t>
      </w:r>
    </w:p>
    <w:p w14:paraId="7D363AF4">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lang w:val="en-US" w:eastAsia="zh-CN"/>
        </w:rPr>
        <w:t>四</w:t>
      </w: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rPr>
        <w:t>数量关系</w:t>
      </w:r>
    </w:p>
    <w:p w14:paraId="13A3DF73">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0" w:firstLineChars="200"/>
        <w:jc w:val="both"/>
        <w:textAlignment w:val="auto"/>
        <w:rPr>
          <w:rFonts w:hint="eastAsia" w:ascii="仿宋_GB2312" w:hAnsi="仿宋_GB2312" w:eastAsia="仿宋_GB2312" w:cs="仿宋_GB2312"/>
          <w:b w:val="0"/>
          <w:color w:val="auto"/>
          <w:kern w:val="21"/>
          <w:sz w:val="32"/>
          <w:szCs w:val="32"/>
          <w:highlight w:val="none"/>
          <w:lang w:val="zh-CN" w:eastAsia="zh-CN" w:bidi="ar-SA"/>
        </w:rPr>
      </w:pPr>
      <w:r>
        <w:rPr>
          <w:rFonts w:hint="eastAsia" w:ascii="仿宋_GB2312" w:hAnsi="仿宋_GB2312" w:eastAsia="仿宋_GB2312" w:cs="仿宋_GB2312"/>
          <w:b w:val="0"/>
          <w:color w:val="auto"/>
          <w:kern w:val="21"/>
          <w:sz w:val="32"/>
          <w:szCs w:val="32"/>
          <w:highlight w:val="none"/>
          <w:lang w:val="en-US" w:eastAsia="zh-CN" w:bidi="ar-SA"/>
        </w:rPr>
        <w:t>主要测查报考者理解、把握事物间量化关系和解决数量关系问题的能力，主要涉及数据关系的分析、推理、判断、运算等。常用题型有数字推理和数学运算两种。</w:t>
      </w:r>
    </w:p>
    <w:p w14:paraId="0D01AE87">
      <w:pPr>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val="en-US" w:eastAsia="zh-CN"/>
        </w:rPr>
      </w:pPr>
      <w:r>
        <w:rPr>
          <w:rFonts w:hint="eastAsia" w:ascii="仿宋_GB2312" w:hAnsi="仿宋_GB2312" w:eastAsia="仿宋_GB2312" w:cs="仿宋_GB2312"/>
          <w:b/>
          <w:bCs/>
          <w:color w:val="auto"/>
          <w:kern w:val="21"/>
          <w:sz w:val="32"/>
          <w:szCs w:val="32"/>
          <w:highlight w:val="none"/>
          <w:lang w:val="en-US" w:eastAsia="zh-CN"/>
        </w:rPr>
        <w:t>1．数字推理：</w:t>
      </w:r>
      <w:r>
        <w:rPr>
          <w:rFonts w:hint="eastAsia" w:ascii="仿宋_GB2312" w:hAnsi="仿宋_GB2312" w:eastAsia="仿宋_GB2312" w:cs="仿宋_GB2312"/>
          <w:color w:val="auto"/>
          <w:kern w:val="21"/>
          <w:sz w:val="32"/>
          <w:szCs w:val="32"/>
          <w:highlight w:val="none"/>
          <w:lang w:val="en-US" w:eastAsia="zh-CN"/>
        </w:rPr>
        <w:t>每道题给出一组（多组）数列，但其中缺少一项（几项），要求仔细观察数列中数字之间的关系，找出其中的规律，从4个备选项中选出最合理的1项来填补空缺。</w:t>
      </w:r>
    </w:p>
    <w:p w14:paraId="2B6F035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【例题1】4，12，36，108，（    ）</w:t>
      </w:r>
    </w:p>
    <w:p w14:paraId="6546BF0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A．216</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B．252</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C．324</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D．360</w:t>
      </w:r>
    </w:p>
    <w:p w14:paraId="18B38E4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（答案：C。原数列为公比是3的等比数列。）</w:t>
      </w:r>
    </w:p>
    <w:p w14:paraId="7DB1C10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【例题2】1，1，3，2，5，3，7，（    ）</w:t>
      </w:r>
    </w:p>
    <w:p w14:paraId="42576C4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A．4</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B．5</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C．6</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D．8</w:t>
      </w:r>
    </w:p>
    <w:p w14:paraId="0184CE5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（答案：A。原数列奇数项依次为1、3、5、7，偶数项依次为1、2、3、4。）</w:t>
      </w:r>
    </w:p>
    <w:p w14:paraId="3089533A">
      <w:pPr>
        <w:pStyle w:val="3"/>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default" w:ascii="仿宋_GB2312" w:hAnsi="仿宋_GB2312" w:eastAsia="仿宋_GB2312" w:cs="仿宋_GB2312"/>
          <w:color w:val="auto"/>
          <w:kern w:val="21"/>
          <w:sz w:val="32"/>
          <w:szCs w:val="32"/>
          <w:highlight w:val="none"/>
          <w:lang w:val="en-US"/>
        </w:rPr>
      </w:pPr>
      <w:r>
        <w:rPr>
          <w:rFonts w:hint="eastAsia" w:ascii="仿宋_GB2312" w:hAnsi="仿宋_GB2312" w:eastAsia="仿宋_GB2312" w:cs="仿宋_GB2312"/>
          <w:b/>
          <w:bCs/>
          <w:color w:val="auto"/>
          <w:kern w:val="21"/>
          <w:sz w:val="32"/>
          <w:szCs w:val="32"/>
          <w:highlight w:val="none"/>
          <w:lang w:val="en-US" w:eastAsia="zh-CN"/>
        </w:rPr>
        <w:t>2．数学运算：</w:t>
      </w:r>
      <w:r>
        <w:rPr>
          <w:rFonts w:hint="eastAsia" w:ascii="仿宋_GB2312" w:hAnsi="仿宋_GB2312" w:eastAsia="仿宋_GB2312" w:cs="仿宋_GB2312"/>
          <w:color w:val="auto"/>
          <w:kern w:val="21"/>
          <w:sz w:val="32"/>
          <w:szCs w:val="32"/>
          <w:highlight w:val="none"/>
          <w:lang w:val="en-US" w:eastAsia="zh-CN"/>
        </w:rPr>
        <w:t>每道题给出表达数量关系的一段资料，要求熟练运用基本运算法则，并利用其他基本数学知识计算或推出结果，从4个备选项中选出正确的1项。</w:t>
      </w:r>
    </w:p>
    <w:p w14:paraId="78D00FF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【例题1】某单位需要从10名职工中选派5人到外地参加培训，其中2人因岗位职责不能同时离开，则共有（    ）种选派方法。</w:t>
      </w:r>
    </w:p>
    <w:p w14:paraId="45F5FC6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A．196</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B．198</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C．202</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D．206</w:t>
      </w:r>
    </w:p>
    <w:p w14:paraId="1E2D222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（答案：A。10人中选派5人，共有252种可能，减去特定2人同去的56种可能，因此，正确答案为A。）</w:t>
      </w:r>
    </w:p>
    <w:p w14:paraId="297BBD6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【例题2】甲、乙两车同时从A、B两地相向而行，在距A地80千米处相遇，相遇后两车继续前进，甲车到达B地、乙车到达A地后均立即按原路返回，第二次在距A地60千米处相遇。则A、B两地间的路程是（    ）千米。</w:t>
      </w:r>
    </w:p>
    <w:p w14:paraId="263166A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A．150</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B．200</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C．250</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D．300</w:t>
      </w:r>
    </w:p>
    <w:p w14:paraId="0B34594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w:t>
      </w:r>
      <w:r>
        <w:rPr>
          <w:rFonts w:hint="eastAsia" w:ascii="楷体_GB2312" w:hAnsi="楷体_GB2312" w:eastAsia="楷体_GB2312" w:cs="楷体_GB2312"/>
          <w:b w:val="0"/>
          <w:color w:val="auto"/>
          <w:kern w:val="21"/>
          <w:sz w:val="28"/>
          <w:szCs w:val="28"/>
          <w:highlight w:val="none"/>
          <w:lang w:val="zh-CN" w:eastAsia="zh-CN" w:bidi="ar-SA"/>
        </w:rPr>
        <w:t>A。</w:t>
      </w:r>
      <w:r>
        <w:rPr>
          <w:rFonts w:hint="eastAsia" w:ascii="楷体_GB2312" w:hAnsi="楷体_GB2312" w:eastAsia="楷体_GB2312" w:cs="楷体_GB2312"/>
          <w:b w:val="0"/>
          <w:color w:val="auto"/>
          <w:kern w:val="21"/>
          <w:sz w:val="28"/>
          <w:szCs w:val="28"/>
          <w:highlight w:val="none"/>
          <w:lang w:val="pt-BR" w:eastAsia="zh-CN" w:bidi="ar-SA"/>
        </w:rPr>
        <w:t>甲、乙两车从同时出发到第二次相遇，共行驶了3个全程。第一次相遇距A地8</w:t>
      </w:r>
      <w:r>
        <w:rPr>
          <w:rFonts w:hint="eastAsia" w:ascii="楷体_GB2312" w:hAnsi="楷体_GB2312" w:eastAsia="楷体_GB2312" w:cs="楷体_GB2312"/>
          <w:b w:val="0"/>
          <w:color w:val="auto"/>
          <w:kern w:val="21"/>
          <w:sz w:val="28"/>
          <w:szCs w:val="28"/>
          <w:highlight w:val="none"/>
          <w:lang w:val="en-US" w:eastAsia="zh-CN" w:bidi="ar-SA"/>
        </w:rPr>
        <w:t>0</w:t>
      </w:r>
      <w:r>
        <w:rPr>
          <w:rFonts w:hint="eastAsia" w:ascii="楷体_GB2312" w:hAnsi="楷体_GB2312" w:eastAsia="楷体_GB2312" w:cs="楷体_GB2312"/>
          <w:b w:val="0"/>
          <w:color w:val="auto"/>
          <w:kern w:val="21"/>
          <w:sz w:val="28"/>
          <w:szCs w:val="28"/>
          <w:highlight w:val="none"/>
          <w:lang w:val="pt-BR" w:eastAsia="zh-CN" w:bidi="ar-SA"/>
        </w:rPr>
        <w:t>千米，说明</w:t>
      </w:r>
      <w:r>
        <w:rPr>
          <w:rFonts w:hint="eastAsia" w:ascii="楷体_GB2312" w:hAnsi="楷体_GB2312" w:eastAsia="楷体_GB2312" w:cs="楷体_GB2312"/>
          <w:b w:val="0"/>
          <w:color w:val="auto"/>
          <w:kern w:val="21"/>
          <w:sz w:val="28"/>
          <w:szCs w:val="28"/>
          <w:highlight w:val="none"/>
          <w:lang w:val="en-US" w:eastAsia="zh-CN" w:bidi="ar-SA"/>
        </w:rPr>
        <w:t>行驶</w:t>
      </w:r>
      <w:r>
        <w:rPr>
          <w:rFonts w:hint="eastAsia" w:ascii="楷体_GB2312" w:hAnsi="楷体_GB2312" w:eastAsia="楷体_GB2312" w:cs="楷体_GB2312"/>
          <w:b w:val="0"/>
          <w:color w:val="auto"/>
          <w:kern w:val="21"/>
          <w:sz w:val="28"/>
          <w:szCs w:val="28"/>
          <w:highlight w:val="none"/>
          <w:lang w:val="pt-BR" w:eastAsia="zh-CN" w:bidi="ar-SA"/>
        </w:rPr>
        <w:t>完</w:t>
      </w:r>
      <w:r>
        <w:rPr>
          <w:rFonts w:hint="eastAsia" w:ascii="楷体_GB2312" w:hAnsi="楷体_GB2312" w:eastAsia="楷体_GB2312" w:cs="楷体_GB2312"/>
          <w:b w:val="0"/>
          <w:color w:val="auto"/>
          <w:kern w:val="21"/>
          <w:sz w:val="28"/>
          <w:szCs w:val="28"/>
          <w:highlight w:val="none"/>
          <w:lang w:val="en-US" w:eastAsia="zh-CN" w:bidi="ar-SA"/>
        </w:rPr>
        <w:t>第</w:t>
      </w:r>
      <w:r>
        <w:rPr>
          <w:rFonts w:hint="eastAsia" w:ascii="楷体_GB2312" w:hAnsi="楷体_GB2312" w:eastAsia="楷体_GB2312" w:cs="楷体_GB2312"/>
          <w:b w:val="0"/>
          <w:color w:val="auto"/>
          <w:kern w:val="21"/>
          <w:sz w:val="28"/>
          <w:szCs w:val="28"/>
          <w:highlight w:val="none"/>
          <w:lang w:val="pt-BR" w:eastAsia="zh-CN" w:bidi="ar-SA"/>
        </w:rPr>
        <w:t>一个全程时，甲行了8</w:t>
      </w:r>
      <w:r>
        <w:rPr>
          <w:rFonts w:hint="eastAsia" w:ascii="楷体_GB2312" w:hAnsi="楷体_GB2312" w:eastAsia="楷体_GB2312" w:cs="楷体_GB2312"/>
          <w:b w:val="0"/>
          <w:color w:val="auto"/>
          <w:kern w:val="21"/>
          <w:sz w:val="28"/>
          <w:szCs w:val="28"/>
          <w:highlight w:val="none"/>
          <w:lang w:val="en-US" w:eastAsia="zh-CN" w:bidi="ar-SA"/>
        </w:rPr>
        <w:t>0</w:t>
      </w:r>
      <w:r>
        <w:rPr>
          <w:rFonts w:hint="eastAsia" w:ascii="楷体_GB2312" w:hAnsi="楷体_GB2312" w:eastAsia="楷体_GB2312" w:cs="楷体_GB2312"/>
          <w:b w:val="0"/>
          <w:color w:val="auto"/>
          <w:kern w:val="21"/>
          <w:sz w:val="28"/>
          <w:szCs w:val="28"/>
          <w:highlight w:val="none"/>
          <w:lang w:val="pt-BR" w:eastAsia="zh-CN" w:bidi="ar-SA"/>
        </w:rPr>
        <w:t>千米。两车第二次相遇时甲车共行驶了：80</w:t>
      </w:r>
      <w:r>
        <w:rPr>
          <w:rFonts w:hint="eastAsia" w:ascii="楷体_GB2312" w:hAnsi="楷体_GB2312" w:eastAsia="楷体_GB2312" w:cs="楷体_GB2312"/>
          <w:b w:val="0"/>
          <w:color w:val="auto"/>
          <w:kern w:val="21"/>
          <w:sz w:val="28"/>
          <w:szCs w:val="28"/>
          <w:highlight w:val="none"/>
          <w:lang w:val="en-US" w:eastAsia="zh-CN" w:bidi="ar-SA"/>
        </w:rPr>
        <w:t>×</w:t>
      </w:r>
      <w:r>
        <w:rPr>
          <w:rFonts w:hint="eastAsia" w:ascii="楷体_GB2312" w:hAnsi="楷体_GB2312" w:eastAsia="楷体_GB2312" w:cs="楷体_GB2312"/>
          <w:b w:val="0"/>
          <w:color w:val="auto"/>
          <w:kern w:val="21"/>
          <w:sz w:val="28"/>
          <w:szCs w:val="28"/>
          <w:highlight w:val="none"/>
          <w:lang w:val="pt-BR" w:eastAsia="zh-CN" w:bidi="ar-SA"/>
        </w:rPr>
        <w:t>3＝24</w:t>
      </w:r>
      <w:r>
        <w:rPr>
          <w:rFonts w:hint="eastAsia" w:ascii="楷体_GB2312" w:hAnsi="楷体_GB2312" w:eastAsia="楷体_GB2312" w:cs="楷体_GB2312"/>
          <w:b w:val="0"/>
          <w:color w:val="auto"/>
          <w:kern w:val="21"/>
          <w:sz w:val="28"/>
          <w:szCs w:val="28"/>
          <w:highlight w:val="none"/>
          <w:lang w:val="en-US" w:eastAsia="zh-CN" w:bidi="ar-SA"/>
        </w:rPr>
        <w:t>0</w:t>
      </w:r>
      <w:r>
        <w:rPr>
          <w:rFonts w:hint="eastAsia" w:ascii="楷体_GB2312" w:hAnsi="楷体_GB2312" w:eastAsia="楷体_GB2312" w:cs="楷体_GB2312"/>
          <w:b w:val="0"/>
          <w:color w:val="auto"/>
          <w:kern w:val="21"/>
          <w:sz w:val="28"/>
          <w:szCs w:val="28"/>
          <w:highlight w:val="none"/>
          <w:lang w:val="pt-BR" w:eastAsia="zh-CN" w:bidi="ar-SA"/>
        </w:rPr>
        <w:t>千米，可以看出来甲车实际</w:t>
      </w:r>
      <w:r>
        <w:rPr>
          <w:rFonts w:hint="eastAsia" w:ascii="楷体_GB2312" w:hAnsi="楷体_GB2312" w:eastAsia="楷体_GB2312" w:cs="楷体_GB2312"/>
          <w:b w:val="0"/>
          <w:color w:val="auto"/>
          <w:kern w:val="21"/>
          <w:sz w:val="28"/>
          <w:szCs w:val="28"/>
          <w:highlight w:val="none"/>
          <w:lang w:val="en-US" w:eastAsia="zh-CN" w:bidi="ar-SA"/>
        </w:rPr>
        <w:t>行驶</w:t>
      </w:r>
      <w:r>
        <w:rPr>
          <w:rFonts w:hint="eastAsia" w:ascii="楷体_GB2312" w:hAnsi="楷体_GB2312" w:eastAsia="楷体_GB2312" w:cs="楷体_GB2312"/>
          <w:b w:val="0"/>
          <w:color w:val="auto"/>
          <w:kern w:val="21"/>
          <w:sz w:val="28"/>
          <w:szCs w:val="28"/>
          <w:highlight w:val="none"/>
          <w:lang w:val="pt-BR" w:eastAsia="zh-CN" w:bidi="ar-SA"/>
        </w:rPr>
        <w:t>了两个全程少60千米，所以A、B两地间的路程就是：</w:t>
      </w:r>
      <w:r>
        <w:rPr>
          <w:rFonts w:hint="eastAsia" w:ascii="楷体_GB2312" w:hAnsi="楷体_GB2312" w:eastAsia="楷体_GB2312" w:cs="楷体_GB2312"/>
          <w:b w:val="0"/>
          <w:color w:val="auto"/>
          <w:kern w:val="21"/>
          <w:sz w:val="28"/>
          <w:szCs w:val="28"/>
          <w:highlight w:val="none"/>
          <w:lang w:val="en-US" w:eastAsia="zh-CN" w:bidi="ar-SA"/>
        </w:rPr>
        <w:t>300</w:t>
      </w:r>
      <w:r>
        <w:rPr>
          <w:rFonts w:hint="eastAsia" w:ascii="楷体_GB2312" w:hAnsi="楷体_GB2312" w:eastAsia="楷体_GB2312" w:cs="楷体_GB2312"/>
          <w:b w:val="0"/>
          <w:color w:val="auto"/>
          <w:kern w:val="21"/>
          <w:sz w:val="28"/>
          <w:szCs w:val="28"/>
          <w:highlight w:val="none"/>
          <w:lang w:val="pt-BR" w:eastAsia="zh-CN" w:bidi="ar-SA"/>
        </w:rPr>
        <w:t>÷2＝150千米。因此，正确答案为A。</w:t>
      </w:r>
      <w:r>
        <w:rPr>
          <w:rFonts w:hint="eastAsia" w:ascii="楷体_GB2312" w:hAnsi="楷体_GB2312" w:eastAsia="楷体_GB2312" w:cs="楷体_GB2312"/>
          <w:b w:val="0"/>
          <w:color w:val="auto"/>
          <w:kern w:val="21"/>
          <w:sz w:val="28"/>
          <w:szCs w:val="28"/>
          <w:highlight w:val="none"/>
          <w:lang w:val="en-US" w:eastAsia="zh-CN" w:bidi="ar-SA"/>
        </w:rPr>
        <w:t>）</w:t>
      </w:r>
    </w:p>
    <w:p w14:paraId="76B826DB">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lang w:val="en-US" w:eastAsia="zh-CN"/>
        </w:rPr>
        <w:t>五</w:t>
      </w: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rPr>
        <w:t>判断推理</w:t>
      </w:r>
    </w:p>
    <w:p w14:paraId="29969EF1">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0" w:firstLineChars="200"/>
        <w:jc w:val="both"/>
        <w:textAlignment w:val="auto"/>
        <w:rPr>
          <w:rFonts w:hint="eastAsia" w:ascii="仿宋_GB2312" w:hAnsi="仿宋_GB2312" w:eastAsia="仿宋_GB2312" w:cs="仿宋_GB2312"/>
          <w:b w:val="0"/>
          <w:bCs w:val="0"/>
          <w:color w:val="auto"/>
          <w:kern w:val="21"/>
          <w:sz w:val="32"/>
          <w:szCs w:val="32"/>
          <w:highlight w:val="none"/>
          <w:lang w:val="en-US" w:eastAsia="zh-CN" w:bidi="ar-SA"/>
        </w:rPr>
      </w:pPr>
      <w:r>
        <w:rPr>
          <w:rFonts w:hint="eastAsia" w:ascii="仿宋_GB2312" w:hAnsi="仿宋_GB2312" w:eastAsia="仿宋_GB2312" w:cs="仿宋_GB2312"/>
          <w:b w:val="0"/>
          <w:bCs w:val="0"/>
          <w:color w:val="auto"/>
          <w:kern w:val="21"/>
          <w:sz w:val="32"/>
          <w:szCs w:val="32"/>
          <w:highlight w:val="none"/>
          <w:lang w:val="en-US" w:eastAsia="zh-CN" w:bidi="ar-SA"/>
        </w:rPr>
        <w:t>主要测查报考者对各种事物关系的分析推理能力，主要涉及对图形、语词概念、事物关系和文字材料的理解、比较、组合、演绎和归纳等。常用题型有事件排序、图形推理、演绎推理三种。</w:t>
      </w:r>
    </w:p>
    <w:p w14:paraId="3ADBB334">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ascii="仿宋_GB2312" w:hAnsi="宋体" w:eastAsia="仿宋_GB2312"/>
          <w:color w:val="auto"/>
          <w:kern w:val="21"/>
          <w:sz w:val="32"/>
          <w:szCs w:val="32"/>
        </w:rPr>
      </w:pPr>
      <w:r>
        <w:rPr>
          <w:rFonts w:hint="eastAsia" w:ascii="仿宋_GB2312" w:hAnsi="仿宋_GB2312" w:eastAsia="仿宋_GB2312" w:cs="仿宋_GB2312"/>
          <w:b/>
          <w:bCs/>
          <w:color w:val="auto"/>
          <w:kern w:val="21"/>
          <w:sz w:val="32"/>
          <w:szCs w:val="32"/>
          <w:highlight w:val="none"/>
          <w:lang w:val="en-US" w:eastAsia="zh-CN" w:bidi="ar-SA"/>
        </w:rPr>
        <w:t>1．事件排序：</w:t>
      </w:r>
      <w:r>
        <w:rPr>
          <w:rFonts w:hint="eastAsia" w:ascii="仿宋_GB2312" w:hAnsi="仿宋_GB2312" w:eastAsia="仿宋_GB2312" w:cs="仿宋_GB2312"/>
          <w:b w:val="0"/>
          <w:bCs w:val="0"/>
          <w:color w:val="auto"/>
          <w:kern w:val="21"/>
          <w:sz w:val="32"/>
          <w:szCs w:val="32"/>
          <w:highlight w:val="none"/>
          <w:lang w:val="en-US" w:eastAsia="zh-CN" w:bidi="ar-SA"/>
        </w:rPr>
        <w:t>每道题给出5个简短语句表述的事件，每个备选项各为1种表示事件假定发生顺序的数字序列，从4个备选项中选出最合乎逻辑的1种事件顺序。</w:t>
      </w:r>
    </w:p>
    <w:p w14:paraId="7CB07494">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w:t>
      </w:r>
    </w:p>
    <w:p w14:paraId="7649C02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(1)红旗引领，人民壮志</w:t>
      </w:r>
    </w:p>
    <w:p w14:paraId="250C20E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(2)人工天河，创造奇迹</w:t>
      </w:r>
    </w:p>
    <w:p w14:paraId="1FE3A91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(3)劈山架槽，挖渠千里</w:t>
      </w:r>
    </w:p>
    <w:p w14:paraId="28EA348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(4)伟大精神，历久弥新</w:t>
      </w:r>
    </w:p>
    <w:p w14:paraId="42C50BB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(5)千年旱魔，世代抗争</w:t>
      </w:r>
    </w:p>
    <w:p w14:paraId="51F9F6B4">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A．5-1-3-2-4</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B．5-2-3-4-1</w:t>
      </w:r>
    </w:p>
    <w:p w14:paraId="0D7EA9F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C．5-3-2-1-4</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D．1-3-2-5-4</w:t>
      </w:r>
    </w:p>
    <w:p w14:paraId="68B7AE7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（答案：A。遵循“问题→决策→行动→成果→精神传承”的完整逻辑链条，符合红旗渠大型工程的历史叙事规律。）</w:t>
      </w:r>
    </w:p>
    <w:p w14:paraId="5E5ED54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w:t>
      </w:r>
    </w:p>
    <w:p w14:paraId="320CCD2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(1)形成雄伟山脉</w:t>
      </w:r>
    </w:p>
    <w:p w14:paraId="6CDBA16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(2)两个板块碰撞</w:t>
      </w:r>
    </w:p>
    <w:p w14:paraId="4CC7664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(3)一片汪洋大海</w:t>
      </w:r>
    </w:p>
    <w:p w14:paraId="32D258A5">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(4)大陆板块运动</w:t>
      </w:r>
    </w:p>
    <w:p w14:paraId="1EFD718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(5)中间逐渐隆起</w:t>
      </w:r>
    </w:p>
    <w:p w14:paraId="6F06CBB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A．4-3-5-1-2</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B．4-2-3-5-1</w:t>
      </w:r>
    </w:p>
    <w:p w14:paraId="15A71B3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C．3-5-1-4-2</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D．3-4-2-5-1</w:t>
      </w:r>
    </w:p>
    <w:p w14:paraId="56439E4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（答案：D。遵循“环境基底→动力机制→核心事件→中间过程→最终地貌”的因果链条，符合板块构造学说中的“洋陆碰撞—造山运动”模型。）</w:t>
      </w:r>
    </w:p>
    <w:p w14:paraId="318203D2">
      <w:pPr>
        <w:keepNext w:val="0"/>
        <w:keepLines w:val="0"/>
        <w:pageBreakBefore w:val="0"/>
        <w:widowControl w:val="0"/>
        <w:kinsoku/>
        <w:wordWrap/>
        <w:overflowPunct/>
        <w:topLinePunct/>
        <w:autoSpaceDE/>
        <w:autoSpaceDN/>
        <w:bidi w:val="0"/>
        <w:adjustRightInd/>
        <w:snapToGrid/>
        <w:spacing w:line="560" w:lineRule="exact"/>
        <w:ind w:firstLine="560"/>
        <w:jc w:val="both"/>
        <w:textAlignment w:val="auto"/>
        <w:rPr>
          <w:rFonts w:ascii="仿宋_GB2312" w:hAnsi="宋体" w:eastAsia="仿宋_GB2312"/>
          <w:color w:val="auto"/>
          <w:kern w:val="21"/>
          <w:sz w:val="32"/>
          <w:szCs w:val="32"/>
        </w:rPr>
      </w:pPr>
      <w:r>
        <w:rPr>
          <w:rFonts w:hint="eastAsia" w:ascii="仿宋_GB2312" w:hAnsi="仿宋_GB2312" w:eastAsia="仿宋_GB2312" w:cs="仿宋_GB2312"/>
          <w:b/>
          <w:bCs/>
          <w:color w:val="auto"/>
          <w:kern w:val="21"/>
          <w:sz w:val="32"/>
          <w:szCs w:val="32"/>
          <w:highlight w:val="none"/>
          <w:lang w:val="en-US" w:eastAsia="zh-CN" w:bidi="ar-SA"/>
        </w:rPr>
        <w:t>2．图形推理：</w:t>
      </w:r>
      <w:r>
        <w:rPr>
          <w:rFonts w:hint="eastAsia" w:ascii="仿宋_GB2312" w:hAnsi="仿宋_GB2312" w:eastAsia="仿宋_GB2312" w:cs="仿宋_GB2312"/>
          <w:b w:val="0"/>
          <w:bCs w:val="0"/>
          <w:color w:val="auto"/>
          <w:kern w:val="21"/>
          <w:sz w:val="32"/>
          <w:szCs w:val="32"/>
          <w:highlight w:val="none"/>
          <w:lang w:val="en-US" w:eastAsia="zh-CN" w:bidi="ar-SA"/>
        </w:rPr>
        <w:t>每道题给出图形或符号，要求认真观察分析，找出其中的规律，并根据题干要求，从4个备选项中选出最合理的1项。</w:t>
      </w:r>
    </w:p>
    <w:p w14:paraId="13F8F25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【例题1】从四个选项中选择一个替代问号，使之呈现一定规律性，最适合的是（    ）。</w:t>
      </w:r>
    </w:p>
    <w:p w14:paraId="61B1509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0" w:firstLineChars="0"/>
        <w:jc w:val="center"/>
        <w:textAlignment w:val="auto"/>
        <w:rPr>
          <w:rFonts w:hint="eastAsia" w:ascii="楷体_GB2312" w:hAnsi="楷体_GB2312" w:eastAsia="楷体_GB2312" w:cs="楷体_GB2312"/>
          <w:b w:val="0"/>
          <w:color w:val="auto"/>
          <w:kern w:val="21"/>
          <w:sz w:val="28"/>
          <w:szCs w:val="28"/>
          <w:highlight w:val="none"/>
          <w:lang w:val="pt-BR" w:eastAsia="zh-CN" w:bidi="ar-SA"/>
        </w:rPr>
      </w:pPr>
      <w:r>
        <w:rPr>
          <w:rFonts w:hint="eastAsia"/>
        </w:rPr>
        <w:drawing>
          <wp:inline distT="0" distB="0" distL="114300" distR="114300">
            <wp:extent cx="3372485" cy="1440180"/>
            <wp:effectExtent l="0" t="0" r="1841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r="-1337" b="12326"/>
                    <a:stretch>
                      <a:fillRect/>
                    </a:stretch>
                  </pic:blipFill>
                  <pic:spPr>
                    <a:xfrm>
                      <a:off x="0" y="0"/>
                      <a:ext cx="3372485" cy="1440180"/>
                    </a:xfrm>
                    <a:prstGeom prst="rect">
                      <a:avLst/>
                    </a:prstGeom>
                    <a:noFill/>
                    <a:ln>
                      <a:noFill/>
                    </a:ln>
                  </pic:spPr>
                </pic:pic>
              </a:graphicData>
            </a:graphic>
          </wp:inline>
        </w:drawing>
      </w:r>
    </w:p>
    <w:p w14:paraId="0EB4777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pt-BR" w:eastAsia="zh-CN" w:bidi="ar-SA"/>
        </w:rPr>
      </w:pPr>
      <w:r>
        <w:rPr>
          <w:rFonts w:hint="eastAsia" w:ascii="楷体_GB2312" w:hAnsi="楷体_GB2312" w:eastAsia="楷体_GB2312" w:cs="楷体_GB2312"/>
          <w:b w:val="0"/>
          <w:color w:val="auto"/>
          <w:kern w:val="21"/>
          <w:sz w:val="28"/>
          <w:szCs w:val="28"/>
          <w:highlight w:val="none"/>
          <w:lang w:val="en-US" w:eastAsia="zh-CN" w:bidi="ar-SA"/>
        </w:rPr>
        <w:t>（答案：</w:t>
      </w:r>
      <w:r>
        <w:rPr>
          <w:rFonts w:hint="eastAsia" w:ascii="楷体_GB2312" w:hAnsi="楷体_GB2312" w:eastAsia="楷体_GB2312" w:cs="楷体_GB2312"/>
          <w:b w:val="0"/>
          <w:color w:val="auto"/>
          <w:kern w:val="21"/>
          <w:sz w:val="28"/>
          <w:szCs w:val="28"/>
          <w:highlight w:val="none"/>
          <w:lang w:val="pt-BR" w:eastAsia="zh-CN" w:bidi="ar-SA"/>
        </w:rPr>
        <w:t>B。封闭区间数都为1。）</w:t>
      </w:r>
    </w:p>
    <w:p w14:paraId="1525840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【例题2】从四个选项中选择一个替代问号，使之呈现一定规律性，最适合的是（    ）。</w:t>
      </w:r>
    </w:p>
    <w:p w14:paraId="3B58D428">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0" w:firstLineChars="0"/>
        <w:jc w:val="center"/>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lang w:val="en-US" w:eastAsia="zh-CN"/>
        </w:rPr>
        <w:t>.</w:t>
      </w:r>
      <w:r>
        <w:rPr>
          <w:rFonts w:hint="eastAsia"/>
        </w:rPr>
        <w:drawing>
          <wp:inline distT="0" distB="0" distL="114300" distR="114300">
            <wp:extent cx="3365500" cy="144018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r="-1337" b="12018"/>
                    <a:stretch>
                      <a:fillRect/>
                    </a:stretch>
                  </pic:blipFill>
                  <pic:spPr>
                    <a:xfrm>
                      <a:off x="0" y="0"/>
                      <a:ext cx="3365500" cy="1440180"/>
                    </a:xfrm>
                    <a:prstGeom prst="rect">
                      <a:avLst/>
                    </a:prstGeom>
                    <a:noFill/>
                    <a:ln>
                      <a:noFill/>
                    </a:ln>
                  </pic:spPr>
                </pic:pic>
              </a:graphicData>
            </a:graphic>
          </wp:inline>
        </w:drawing>
      </w:r>
    </w:p>
    <w:p w14:paraId="0460212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pt-BR" w:eastAsia="zh-CN" w:bidi="ar-SA"/>
        </w:rPr>
      </w:pPr>
      <w:r>
        <w:rPr>
          <w:rFonts w:hint="eastAsia" w:ascii="楷体_GB2312" w:hAnsi="楷体_GB2312" w:eastAsia="楷体_GB2312" w:cs="楷体_GB2312"/>
          <w:b w:val="0"/>
          <w:color w:val="auto"/>
          <w:kern w:val="21"/>
          <w:sz w:val="28"/>
          <w:szCs w:val="28"/>
          <w:highlight w:val="none"/>
          <w:lang w:val="en-US" w:eastAsia="zh-CN" w:bidi="ar-SA"/>
        </w:rPr>
        <w:t>（答案：B</w:t>
      </w:r>
      <w:r>
        <w:rPr>
          <w:rFonts w:hint="eastAsia" w:ascii="楷体_GB2312" w:hAnsi="楷体_GB2312" w:eastAsia="楷体_GB2312" w:cs="楷体_GB2312"/>
          <w:b w:val="0"/>
          <w:color w:val="auto"/>
          <w:kern w:val="21"/>
          <w:sz w:val="28"/>
          <w:szCs w:val="28"/>
          <w:highlight w:val="none"/>
          <w:lang w:val="pt-BR" w:eastAsia="zh-CN" w:bidi="ar-SA"/>
        </w:rPr>
        <w:t>。</w:t>
      </w:r>
      <w:r>
        <w:rPr>
          <w:rFonts w:hint="eastAsia" w:ascii="楷体_GB2312" w:hAnsi="楷体_GB2312" w:eastAsia="楷体_GB2312" w:cs="楷体_GB2312"/>
          <w:b w:val="0"/>
          <w:color w:val="auto"/>
          <w:kern w:val="21"/>
          <w:sz w:val="28"/>
          <w:szCs w:val="28"/>
          <w:highlight w:val="none"/>
          <w:lang w:val="en-US" w:eastAsia="zh-CN" w:bidi="ar-SA"/>
        </w:rPr>
        <w:t>从第一个图形开始，逐个增加1个圆形，其中1个三角形等于3个圆形，最后一个是6个圆形或2个三角形</w:t>
      </w:r>
      <w:r>
        <w:rPr>
          <w:rFonts w:hint="eastAsia" w:ascii="楷体_GB2312" w:hAnsi="楷体_GB2312" w:eastAsia="楷体_GB2312" w:cs="楷体_GB2312"/>
          <w:b w:val="0"/>
          <w:color w:val="auto"/>
          <w:kern w:val="21"/>
          <w:sz w:val="28"/>
          <w:szCs w:val="28"/>
          <w:highlight w:val="none"/>
          <w:lang w:val="pt-BR" w:eastAsia="zh-CN" w:bidi="ar-SA"/>
        </w:rPr>
        <w:t>。）</w:t>
      </w:r>
    </w:p>
    <w:p w14:paraId="43E616E2">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【例题3】把下面的六个图形分为两类，使每一类都有各自的共同特征或规律，分类正确的一项是（    ）。</w:t>
      </w:r>
    </w:p>
    <w:p w14:paraId="63B695F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drawing>
          <wp:inline distT="0" distB="0" distL="114300" distR="114300">
            <wp:extent cx="5003800" cy="824865"/>
            <wp:effectExtent l="0" t="0" r="6350" b="1333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rcRect t="8092"/>
                    <a:stretch>
                      <a:fillRect/>
                    </a:stretch>
                  </pic:blipFill>
                  <pic:spPr>
                    <a:xfrm>
                      <a:off x="0" y="0"/>
                      <a:ext cx="5003800" cy="824865"/>
                    </a:xfrm>
                    <a:prstGeom prst="rect">
                      <a:avLst/>
                    </a:prstGeom>
                    <a:noFill/>
                    <a:ln>
                      <a:noFill/>
                    </a:ln>
                  </pic:spPr>
                </pic:pic>
              </a:graphicData>
            </a:graphic>
          </wp:inline>
        </w:drawing>
      </w:r>
    </w:p>
    <w:p w14:paraId="040E20E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A．①③④，②⑤⑥</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B．①⑤⑥，②③④</w:t>
      </w:r>
    </w:p>
    <w:p w14:paraId="4124BA7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C．①②④，③⑤⑥</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D．①②⑤，③④⑥</w:t>
      </w:r>
    </w:p>
    <w:p w14:paraId="7476352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（答案：A。观察图形共同元素，①③④有五角形，②⑤⑥有七边形。）</w:t>
      </w:r>
    </w:p>
    <w:p w14:paraId="00A3CE5A">
      <w:pPr>
        <w:keepNext w:val="0"/>
        <w:keepLines w:val="0"/>
        <w:pageBreakBefore w:val="0"/>
        <w:widowControl w:val="0"/>
        <w:tabs>
          <w:tab w:val="left" w:pos="3870"/>
        </w:tabs>
        <w:kinsoku/>
        <w:wordWrap/>
        <w:overflowPunct/>
        <w:topLinePunct/>
        <w:autoSpaceDE/>
        <w:autoSpaceDN/>
        <w:bidi w:val="0"/>
        <w:adjustRightInd/>
        <w:snapToGrid/>
        <w:spacing w:line="560" w:lineRule="exact"/>
        <w:ind w:firstLine="480"/>
        <w:jc w:val="both"/>
        <w:textAlignment w:val="auto"/>
        <w:rPr>
          <w:rFonts w:hint="eastAsia" w:ascii="仿宋_GB2312" w:hAnsi="仿宋_GB2312" w:eastAsia="仿宋_GB2312" w:cs="仿宋_GB2312"/>
          <w:b w:val="0"/>
          <w:bCs w:val="0"/>
          <w:color w:val="auto"/>
          <w:kern w:val="21"/>
          <w:sz w:val="32"/>
          <w:szCs w:val="32"/>
          <w:highlight w:val="none"/>
          <w:lang w:val="en-US" w:eastAsia="zh-CN" w:bidi="ar-SA"/>
        </w:rPr>
      </w:pPr>
      <w:r>
        <w:rPr>
          <w:rFonts w:hint="eastAsia" w:ascii="仿宋_GB2312" w:hAnsi="仿宋_GB2312" w:eastAsia="仿宋_GB2312" w:cs="仿宋_GB2312"/>
          <w:b/>
          <w:bCs/>
          <w:color w:val="auto"/>
          <w:kern w:val="21"/>
          <w:sz w:val="32"/>
          <w:szCs w:val="32"/>
          <w:highlight w:val="none"/>
          <w:lang w:val="en-US" w:eastAsia="zh-CN" w:bidi="ar-SA"/>
        </w:rPr>
        <w:t>3．演绎推理：</w:t>
      </w:r>
      <w:r>
        <w:rPr>
          <w:rFonts w:hint="eastAsia" w:ascii="仿宋_GB2312" w:hAnsi="仿宋_GB2312" w:eastAsia="仿宋_GB2312" w:cs="仿宋_GB2312"/>
          <w:b w:val="0"/>
          <w:bCs w:val="0"/>
          <w:color w:val="auto"/>
          <w:kern w:val="21"/>
          <w:sz w:val="32"/>
          <w:szCs w:val="32"/>
          <w:highlight w:val="none"/>
          <w:lang w:val="en-US" w:eastAsia="zh-CN" w:bidi="ar-SA"/>
        </w:rPr>
        <w:t>每道题给出一段陈述，这段陈述被假设是正确的、不容置疑的，要求仅根据这段陈述直接推理，从4个备选项中选出最合理的1项。</w:t>
      </w:r>
    </w:p>
    <w:p w14:paraId="6357086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1】某国际连锁超市的中国大陆首店开业第一天，生意火爆程度令人瞠目结舌，当天新售会员卡即超16万张。因进店购物人数太多，超市入口处排起了长队，停车位至少要等3个小时。开业不到1小时，部分货架已挂上了商品售罄的牌子。分析人士认为，超市商品的低廉价格是引发抢购热潮的原因。</w:t>
      </w:r>
    </w:p>
    <w:p w14:paraId="118CB4DF">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若以下各项为真，则最能削弱上述结论的是（    ）。</w:t>
      </w:r>
    </w:p>
    <w:p w14:paraId="50749F54">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A．该超市实行会员制，必须购买会员卡才能购物</w:t>
      </w:r>
    </w:p>
    <w:p w14:paraId="50008B4B">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B．开业首日所售会员卡中，有相当部分是由超市管理层及员工购入</w:t>
      </w:r>
    </w:p>
    <w:p w14:paraId="5695AC4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C．低成本策略几乎是所有商家都会选择的经营策略，力求在价格上吸引消费者</w:t>
      </w:r>
    </w:p>
    <w:p w14:paraId="4C11570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D．大多数客人都是被超市开业首日的巨大优惠广告吸引而来</w:t>
      </w:r>
    </w:p>
    <w:p w14:paraId="4B8BD0A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（答案：C。A项为无关选项，该模式在其他地方营业额的提升与</w:t>
      </w:r>
      <w:r>
        <w:rPr>
          <w:rFonts w:hint="default" w:ascii="楷体_GB2312" w:hAnsi="楷体_GB2312" w:eastAsia="楷体_GB2312" w:cs="楷体_GB2312"/>
          <w:b w:val="0"/>
          <w:color w:val="auto"/>
          <w:kern w:val="21"/>
          <w:sz w:val="28"/>
          <w:szCs w:val="28"/>
          <w:highlight w:val="none"/>
          <w:lang w:val="en-US" w:eastAsia="zh-CN" w:bidi="ar-SA"/>
        </w:rPr>
        <w:t>“</w:t>
      </w:r>
      <w:r>
        <w:rPr>
          <w:rFonts w:hint="eastAsia" w:ascii="楷体_GB2312" w:hAnsi="楷体_GB2312" w:eastAsia="楷体_GB2312" w:cs="楷体_GB2312"/>
          <w:b w:val="0"/>
          <w:color w:val="auto"/>
          <w:kern w:val="21"/>
          <w:sz w:val="28"/>
          <w:szCs w:val="28"/>
          <w:highlight w:val="none"/>
          <w:lang w:val="en-US" w:eastAsia="zh-CN" w:bidi="ar-SA"/>
        </w:rPr>
        <w:t>成本低</w:t>
      </w:r>
      <w:r>
        <w:rPr>
          <w:rFonts w:hint="default" w:ascii="楷体_GB2312" w:hAnsi="楷体_GB2312" w:eastAsia="楷体_GB2312" w:cs="楷体_GB2312"/>
          <w:b w:val="0"/>
          <w:color w:val="auto"/>
          <w:kern w:val="21"/>
          <w:sz w:val="28"/>
          <w:szCs w:val="28"/>
          <w:highlight w:val="none"/>
          <w:lang w:val="en-US" w:eastAsia="zh-CN" w:bidi="ar-SA"/>
        </w:rPr>
        <w:t>”</w:t>
      </w:r>
      <w:r>
        <w:rPr>
          <w:rFonts w:hint="eastAsia" w:ascii="楷体_GB2312" w:hAnsi="楷体_GB2312" w:eastAsia="楷体_GB2312" w:cs="楷体_GB2312"/>
          <w:b w:val="0"/>
          <w:color w:val="auto"/>
          <w:kern w:val="21"/>
          <w:sz w:val="28"/>
          <w:szCs w:val="28"/>
          <w:highlight w:val="none"/>
          <w:lang w:val="en-US" w:eastAsia="zh-CN" w:bidi="ar-SA"/>
        </w:rPr>
        <w:t>无直接关联；B项为无关选项，超市管理层及员工购入会员卡无法解释商品售罄现象；D项为题干的加强项，由顾客被优惠广告吸引而来可部分支持上述结论；若C项为真，则低价不再单独是该国际连锁超市对顾客的吸引点，有削弱作用。因此，正确答案为C。）</w:t>
      </w:r>
    </w:p>
    <w:p w14:paraId="4D00ECBE">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【例题2】新一届中国科幻小说大赛“星座奖”结果发布，来自广东、上海、四川的甲、乙、丙三人位列三甲，已知：</w:t>
      </w:r>
    </w:p>
    <w:p w14:paraId="6942AF5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(1)乙不来自四川；</w:t>
      </w:r>
    </w:p>
    <w:p w14:paraId="1A93A21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(2)乙不是第三名；</w:t>
      </w:r>
    </w:p>
    <w:p w14:paraId="10CE148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(3)丙不是第一名；</w:t>
      </w:r>
    </w:p>
    <w:p w14:paraId="3FEB543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(4)来自广东的作者不是第二名；</w:t>
      </w:r>
    </w:p>
    <w:p w14:paraId="525E02AE">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(5)来自四川的作者夺得第一名。</w:t>
      </w:r>
    </w:p>
    <w:p w14:paraId="3D75F6AC">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由此可推知（    ）。</w:t>
      </w:r>
    </w:p>
    <w:p w14:paraId="02F28CC7">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A．甲不是第一名</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B．乙获得第一名</w:t>
      </w:r>
    </w:p>
    <w:p w14:paraId="0610D6A4">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C．丙来自四川</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D．乙来自上海</w:t>
      </w:r>
    </w:p>
    <w:p w14:paraId="75485F21">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（答案：D。由(1)(3)(5)可推甲是第一名、来自四川，结合(2)可知乙是第二名、丙是第三名，由(4)可知乙来自上海、丙来自广东。因此，正确答案为D。）</w:t>
      </w:r>
    </w:p>
    <w:p w14:paraId="5EDD8C26">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lang w:val="en-US" w:eastAsia="zh-CN"/>
        </w:rPr>
        <w:t>六</w:t>
      </w:r>
      <w:r>
        <w:rPr>
          <w:rFonts w:hint="eastAsia" w:ascii="仿宋_GB2312" w:hAnsi="仿宋_GB2312" w:eastAsia="仿宋_GB2312" w:cs="仿宋_GB2312"/>
          <w:color w:val="auto"/>
          <w:kern w:val="21"/>
          <w:sz w:val="32"/>
          <w:szCs w:val="32"/>
          <w:highlight w:val="none"/>
          <w:lang w:eastAsia="zh-CN"/>
        </w:rPr>
        <w:t>）</w:t>
      </w:r>
      <w:r>
        <w:rPr>
          <w:rFonts w:hint="eastAsia" w:ascii="仿宋_GB2312" w:hAnsi="仿宋_GB2312" w:eastAsia="仿宋_GB2312" w:cs="仿宋_GB2312"/>
          <w:color w:val="auto"/>
          <w:kern w:val="21"/>
          <w:sz w:val="32"/>
          <w:szCs w:val="32"/>
          <w:highlight w:val="none"/>
        </w:rPr>
        <w:t>资料分析</w:t>
      </w:r>
    </w:p>
    <w:p w14:paraId="18858E87">
      <w:pPr>
        <w:pStyle w:val="2"/>
        <w:keepNext w:val="0"/>
        <w:keepLines w:val="0"/>
        <w:pageBreakBefore w:val="0"/>
        <w:widowControl w:val="0"/>
        <w:kinsoku/>
        <w:wordWrap/>
        <w:overflowPunct/>
        <w:topLinePunct/>
        <w:autoSpaceDE/>
        <w:autoSpaceDN/>
        <w:bidi w:val="0"/>
        <w:snapToGrid/>
        <w:spacing w:line="360" w:lineRule="auto"/>
        <w:ind w:left="0" w:leftChars="0" w:right="0" w:rightChars="0" w:firstLine="640" w:firstLineChars="200"/>
        <w:jc w:val="both"/>
        <w:textAlignment w:val="auto"/>
        <w:rPr>
          <w:rFonts w:hint="eastAsia" w:ascii="仿宋_GB2312" w:hAnsi="仿宋_GB2312" w:eastAsia="仿宋_GB2312" w:cs="仿宋_GB2312"/>
          <w:b w:val="0"/>
          <w:color w:val="auto"/>
          <w:kern w:val="21"/>
          <w:sz w:val="32"/>
          <w:szCs w:val="32"/>
          <w:lang w:val="en-US" w:eastAsia="zh-CN" w:bidi="ar-SA"/>
        </w:rPr>
      </w:pPr>
      <w:r>
        <w:rPr>
          <w:rFonts w:hint="eastAsia" w:ascii="仿宋_GB2312" w:hAnsi="仿宋_GB2312" w:eastAsia="仿宋_GB2312" w:cs="仿宋_GB2312"/>
          <w:b w:val="0"/>
          <w:color w:val="auto"/>
          <w:kern w:val="21"/>
          <w:sz w:val="32"/>
          <w:szCs w:val="32"/>
          <w:lang w:val="en-US" w:eastAsia="zh-CN" w:bidi="ar-SA"/>
        </w:rPr>
        <w:t>主要测查报考者对文字、数字、图表等统计性资料的综合理解与分析加工能力。</w:t>
      </w:r>
    </w:p>
    <w:p w14:paraId="5DF4B1C5">
      <w:pPr>
        <w:keepNext w:val="0"/>
        <w:keepLines w:val="0"/>
        <w:pageBreakBefore w:val="0"/>
        <w:widowControl w:val="0"/>
        <w:tabs>
          <w:tab w:val="left" w:pos="3870"/>
        </w:tabs>
        <w:kinsoku/>
        <w:wordWrap/>
        <w:overflowPunct/>
        <w:topLinePunct/>
        <w:autoSpaceDE/>
        <w:autoSpaceDN/>
        <w:bidi w:val="0"/>
        <w:snapToGrid/>
        <w:spacing w:line="360" w:lineRule="auto"/>
        <w:ind w:left="0" w:leftChars="0" w:right="0" w:rightChars="0" w:firstLine="560" w:firstLineChars="200"/>
        <w:jc w:val="both"/>
        <w:textAlignment w:val="auto"/>
        <w:outlineLvl w:val="9"/>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【例题】</w:t>
      </w:r>
      <w:bookmarkStart w:id="0" w:name="_Toc25662"/>
      <w:r>
        <w:rPr>
          <w:rFonts w:hint="eastAsia" w:ascii="楷体_GB2312" w:hAnsi="楷体_GB2312" w:eastAsia="楷体_GB2312" w:cs="楷体_GB2312"/>
          <w:b w:val="0"/>
          <w:color w:val="auto"/>
          <w:kern w:val="21"/>
          <w:sz w:val="28"/>
          <w:szCs w:val="28"/>
          <w:highlight w:val="none"/>
          <w:lang w:val="zh-CN" w:eastAsia="zh-CN" w:bidi="ar-SA"/>
        </w:rPr>
        <w:t>根据所给材料，回答（1）～（5）题。</w:t>
      </w:r>
    </w:p>
    <w:bookmarkEnd w:id="0"/>
    <w:p w14:paraId="1429D83A">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截至2016年末，全国共有农用地64513万公顷。2016年，全国因建设占用、灾毁、生态退耕、农业结构调整等减少耕地面积34.50万公顷，通过土地整治、农业结构调整等增加耕地面积26.81万公顷，年内净减少耕地面积7.69万公顷。</w:t>
      </w:r>
    </w:p>
    <w:p w14:paraId="57A34F28">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drawing>
          <wp:inline distT="0" distB="0" distL="114300" distR="114300">
            <wp:extent cx="2788285" cy="1694180"/>
            <wp:effectExtent l="0" t="0" r="1206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rcRect l="14122" t="856" r="9018"/>
                    <a:stretch>
                      <a:fillRect/>
                    </a:stretch>
                  </pic:blipFill>
                  <pic:spPr>
                    <a:xfrm>
                      <a:off x="0" y="0"/>
                      <a:ext cx="2788285" cy="1694180"/>
                    </a:xfrm>
                    <a:prstGeom prst="rect">
                      <a:avLst/>
                    </a:prstGeom>
                    <a:noFill/>
                    <a:ln>
                      <a:noFill/>
                    </a:ln>
                  </pic:spPr>
                </pic:pic>
              </a:graphicData>
            </a:graphic>
          </wp:inline>
        </w:drawing>
      </w:r>
    </w:p>
    <w:p w14:paraId="2EEAA3A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drawing>
          <wp:inline distT="0" distB="0" distL="114300" distR="114300">
            <wp:extent cx="4841240" cy="1536065"/>
            <wp:effectExtent l="0" t="0" r="165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t="5803" b="4906"/>
                    <a:stretch>
                      <a:fillRect/>
                    </a:stretch>
                  </pic:blipFill>
                  <pic:spPr>
                    <a:xfrm>
                      <a:off x="0" y="0"/>
                      <a:ext cx="4841240" cy="1536065"/>
                    </a:xfrm>
                    <a:prstGeom prst="rect">
                      <a:avLst/>
                    </a:prstGeom>
                    <a:noFill/>
                    <a:ln>
                      <a:noFill/>
                    </a:ln>
                  </pic:spPr>
                </pic:pic>
              </a:graphicData>
            </a:graphic>
          </wp:inline>
        </w:drawing>
      </w:r>
    </w:p>
    <w:p w14:paraId="616E895D">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zh-CN" w:eastAsia="zh-CN" w:bidi="ar-SA"/>
        </w:rPr>
      </w:pPr>
      <w:r>
        <w:rPr>
          <w:rFonts w:hint="eastAsia" w:ascii="楷体_GB2312" w:hAnsi="楷体_GB2312" w:eastAsia="楷体_GB2312" w:cs="楷体_GB2312"/>
          <w:b w:val="0"/>
          <w:color w:val="auto"/>
          <w:kern w:val="21"/>
          <w:sz w:val="28"/>
          <w:szCs w:val="28"/>
          <w:highlight w:val="none"/>
          <w:lang w:val="zh-CN" w:eastAsia="zh-CN" w:bidi="ar-SA"/>
        </w:rPr>
        <w:t>（1）</w:t>
      </w:r>
      <w:r>
        <w:rPr>
          <w:rFonts w:hint="eastAsia" w:ascii="楷体_GB2312" w:hAnsi="楷体_GB2312" w:eastAsia="楷体_GB2312" w:cs="楷体_GB2312"/>
          <w:b w:val="0"/>
          <w:color w:val="auto"/>
          <w:kern w:val="21"/>
          <w:sz w:val="28"/>
          <w:szCs w:val="28"/>
          <w:highlight w:val="none"/>
          <w:lang w:val="en-US" w:eastAsia="zh-CN" w:bidi="ar-SA"/>
        </w:rPr>
        <w:t>2012-2015年，各年全年增加耕地面积按从大到小排序，正确的是（    ）。</w:t>
      </w:r>
    </w:p>
    <w:p w14:paraId="151E5F8A">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A．2013年＞2012年＞2014年＞2015年</w:t>
      </w:r>
    </w:p>
    <w:p w14:paraId="6B22C930">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B．2012年＞2014年＞2013年＞2015年</w:t>
      </w:r>
    </w:p>
    <w:p w14:paraId="0056D3A6">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C．2013年＞2015年＞2012年＞2014年</w:t>
      </w:r>
    </w:p>
    <w:p w14:paraId="2C41CCEA">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D．2015年＞2014年＞2012年＞2013年</w:t>
      </w:r>
    </w:p>
    <w:p w14:paraId="340E86E9">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（答案：A。通过观察“2012-2016年我国耕地面积变化”图中黑色条形，可知2013年全年增加耕地面积最大，2015年全年增加耕地面积最小。）</w:t>
      </w:r>
    </w:p>
    <w:p w14:paraId="1B66D091">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2</w:t>
      </w: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2016年末，全国耕地面积为（    ）万公顷。</w:t>
      </w:r>
    </w:p>
    <w:p w14:paraId="20CD1352">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A．9056</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B．10005</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C．13483</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D．14977</w:t>
      </w:r>
    </w:p>
    <w:p w14:paraId="2ADA4116">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color w:val="auto"/>
          <w:kern w:val="21"/>
          <w:lang w:val="zh-CN" w:eastAsia="zh-CN"/>
        </w:rPr>
      </w:pPr>
      <w:r>
        <w:rPr>
          <w:rFonts w:hint="eastAsia" w:ascii="楷体_GB2312" w:hAnsi="楷体_GB2312" w:eastAsia="楷体_GB2312" w:cs="楷体_GB2312"/>
          <w:b w:val="0"/>
          <w:color w:val="auto"/>
          <w:kern w:val="21"/>
          <w:sz w:val="28"/>
          <w:szCs w:val="28"/>
          <w:highlight w:val="none"/>
          <w:lang w:val="en-US" w:eastAsia="zh-CN" w:bidi="ar-SA"/>
        </w:rPr>
        <w:t>（答案：C。全国耕地面积占全国共有农用地64513万公顷的20.9%，64513×21%=13483万公顷。）</w:t>
      </w:r>
    </w:p>
    <w:p w14:paraId="7AAD4E11">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3</w:t>
      </w: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2014年，全国净减少耕地面积（    ）万公顷。</w:t>
      </w:r>
    </w:p>
    <w:p w14:paraId="20351089">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A．10.73</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B．8.02</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C．7.69</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D．5.94</w:t>
      </w:r>
    </w:p>
    <w:p w14:paraId="6A7EFBE3">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（答案：A。38.80-28.07=10.73万公顷。）</w:t>
      </w:r>
    </w:p>
    <w:p w14:paraId="5EFF73AF">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4</w:t>
      </w: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2014-2016年，平均每年因各种原因减少的耕地面积为（    ）万公顷。</w:t>
      </w:r>
    </w:p>
    <w:p w14:paraId="5D11F549">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A．32.81</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B．34.49</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C．36.75</w:t>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ab/>
      </w:r>
      <w:r>
        <w:rPr>
          <w:rFonts w:hint="eastAsia" w:ascii="楷体_GB2312" w:hAnsi="楷体_GB2312" w:eastAsia="楷体_GB2312" w:cs="楷体_GB2312"/>
          <w:b w:val="0"/>
          <w:color w:val="auto"/>
          <w:kern w:val="21"/>
          <w:sz w:val="28"/>
          <w:szCs w:val="28"/>
          <w:highlight w:val="none"/>
          <w:lang w:val="en-US" w:eastAsia="zh-CN" w:bidi="ar-SA"/>
        </w:rPr>
        <w:t>D．39.00</w:t>
      </w:r>
    </w:p>
    <w:p w14:paraId="0A059A00">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default"/>
          <w:color w:val="auto"/>
          <w:kern w:val="21"/>
          <w:lang w:val="en-US" w:eastAsia="zh-CN"/>
        </w:rPr>
      </w:pPr>
      <w:r>
        <w:rPr>
          <w:rFonts w:hint="eastAsia" w:ascii="楷体_GB2312" w:hAnsi="楷体_GB2312" w:eastAsia="楷体_GB2312" w:cs="楷体_GB2312"/>
          <w:b w:val="0"/>
          <w:color w:val="auto"/>
          <w:kern w:val="21"/>
          <w:sz w:val="28"/>
          <w:szCs w:val="28"/>
          <w:highlight w:val="none"/>
          <w:lang w:val="en-US" w:eastAsia="zh-CN" w:bidi="ar-SA"/>
        </w:rPr>
        <w:t>（答案：B。38.80+30.17+34.50=103.47万公顷，103.47÷3=34.49万公顷。）</w:t>
      </w:r>
    </w:p>
    <w:p w14:paraId="6C43648D">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5</w:t>
      </w:r>
      <w:r>
        <w:rPr>
          <w:rFonts w:hint="eastAsia" w:ascii="楷体_GB2312" w:hAnsi="楷体_GB2312" w:eastAsia="楷体_GB2312" w:cs="楷体_GB2312"/>
          <w:b w:val="0"/>
          <w:color w:val="auto"/>
          <w:kern w:val="21"/>
          <w:sz w:val="28"/>
          <w:szCs w:val="28"/>
          <w:highlight w:val="none"/>
          <w:lang w:val="zh-CN" w:eastAsia="zh-CN" w:bidi="ar-SA"/>
        </w:rPr>
        <w:t>）</w:t>
      </w:r>
      <w:r>
        <w:rPr>
          <w:rFonts w:hint="eastAsia" w:ascii="楷体_GB2312" w:hAnsi="楷体_GB2312" w:eastAsia="楷体_GB2312" w:cs="楷体_GB2312"/>
          <w:b w:val="0"/>
          <w:color w:val="auto"/>
          <w:kern w:val="21"/>
          <w:sz w:val="28"/>
          <w:szCs w:val="28"/>
          <w:highlight w:val="none"/>
          <w:lang w:val="en-US" w:eastAsia="zh-CN" w:bidi="ar-SA"/>
        </w:rPr>
        <w:t>根据上述资料，下列说法正确的是（    ）。</w:t>
      </w:r>
    </w:p>
    <w:p w14:paraId="34A94C0C">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A．2016年末，全国牧草地面积为园地面积的10倍以上</w:t>
      </w:r>
    </w:p>
    <w:p w14:paraId="12FD9840">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B．2016年，全国共有陆地面积68422.51万公顷</w:t>
      </w:r>
    </w:p>
    <w:p w14:paraId="01C2F281">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C．2016年末，林地及耕地面积达到全国农用地面积八成以上</w:t>
      </w:r>
    </w:p>
    <w:p w14:paraId="741A00EF">
      <w:pPr>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D．2013-2016年，全国每年减少的耕地面积与上年相差均未超过5万公顷</w:t>
      </w:r>
    </w:p>
    <w:p w14:paraId="0532B17A">
      <w:pPr>
        <w:pStyle w:val="2"/>
        <w:keepNext w:val="0"/>
        <w:keepLines w:val="0"/>
        <w:pageBreakBefore w:val="0"/>
        <w:widowControl w:val="0"/>
        <w:kinsoku/>
        <w:wordWrap/>
        <w:overflowPunct/>
        <w:topLinePunct/>
        <w:autoSpaceDE/>
        <w:autoSpaceDN/>
        <w:bidi w:val="0"/>
        <w:adjustRightInd w:val="0"/>
        <w:snapToGrid/>
        <w:spacing w:line="240" w:lineRule="auto"/>
        <w:ind w:left="0" w:leftChars="0" w:right="0" w:rightChars="0" w:firstLine="560" w:firstLineChars="200"/>
        <w:jc w:val="both"/>
        <w:textAlignment w:val="auto"/>
        <w:rPr>
          <w:rFonts w:hint="eastAsia" w:ascii="楷体_GB2312" w:hAnsi="楷体_GB2312" w:eastAsia="楷体_GB2312" w:cs="楷体_GB2312"/>
          <w:b w:val="0"/>
          <w:color w:val="auto"/>
          <w:kern w:val="21"/>
          <w:sz w:val="28"/>
          <w:szCs w:val="28"/>
          <w:highlight w:val="none"/>
          <w:lang w:val="en-US" w:eastAsia="zh-CN" w:bidi="ar-SA"/>
        </w:rPr>
      </w:pPr>
      <w:r>
        <w:rPr>
          <w:rFonts w:hint="eastAsia" w:ascii="楷体_GB2312" w:hAnsi="楷体_GB2312" w:eastAsia="楷体_GB2312" w:cs="楷体_GB2312"/>
          <w:b w:val="0"/>
          <w:color w:val="auto"/>
          <w:kern w:val="21"/>
          <w:sz w:val="28"/>
          <w:szCs w:val="28"/>
          <w:highlight w:val="none"/>
          <w:lang w:val="en-US" w:eastAsia="zh-CN" w:bidi="ar-SA"/>
        </w:rPr>
        <w:t>（答案：A。“全国共有陆地面积”资料中未体现，B项错误；林地及耕地面积和占比约为六成，C项错误；2014年与2015年相差超过8万公顷，D项错误；全国牧草地面积占比34%，园地面积占比2.2%。因此，正确答案为A。）</w:t>
      </w:r>
    </w:p>
    <w:p w14:paraId="3471B151"/>
    <w:sectPr>
      <w:footerReference r:id="rId3" w:type="default"/>
      <w:pgSz w:w="11906" w:h="16838"/>
      <w:pgMar w:top="2098"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C7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5BAC0">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A5BAC0">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B1966"/>
    <w:rsid w:val="20BB1966"/>
    <w:rsid w:val="2DDA3448"/>
    <w:rsid w:val="4B3C4072"/>
    <w:rsid w:val="6A81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6919</Words>
  <Characters>7393</Characters>
  <Lines>0</Lines>
  <Paragraphs>0</Paragraphs>
  <TotalTime>0</TotalTime>
  <ScaleCrop>false</ScaleCrop>
  <LinksUpToDate>false</LinksUpToDate>
  <CharactersWithSpaces>7678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2025-04-14T06:36:00Z</dcterms:created>
  <dc:creator>noname</dc:creator>
  <cp:lastModifiedBy>noname</cp:lastModifiedBy>
  <dcterms:modified xsi:type="dcterms:W3CDTF">2025-04-16T02:59:27Z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1FE2BB8E0DF94C5DA6AC2A58695D5380_11</vt:lpwstr>
  </property>
  <property fmtid="{D5CDD505-2E9C-101B-9397-08002B2CF9AE}" pid="4" name="KSOTemplateDocerSaveRecord">
    <vt:lpwstr>eyJoZGlkIjoiNDhhMzc2NWQ1ZjhjYmQzMDQ5ZjQ4M2M5OTNmYTRmMGUiLCJ1c2VySWQiOiIyMDg5NjQ5MTIifQ==</vt:lpwstr>
  </property>
</Properties>
</file>